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15C" w:rsidRPr="00133177" w:rsidRDefault="006B115C" w:rsidP="002C2846">
      <w:pPr>
        <w:tabs>
          <w:tab w:val="right" w:pos="7825"/>
        </w:tabs>
        <w:spacing w:before="120" w:after="120"/>
        <w:jc w:val="both"/>
        <w:rPr>
          <w:rFonts w:cstheme="minorHAnsi"/>
          <w:b/>
          <w:color w:val="1A347D"/>
          <w:sz w:val="24"/>
          <w:szCs w:val="24"/>
          <w:lang w:val="ru-RU"/>
        </w:rPr>
      </w:pPr>
      <w:r w:rsidRPr="00133177">
        <w:rPr>
          <w:rFonts w:cstheme="minorHAnsi"/>
          <w:b/>
          <w:color w:val="1A347D"/>
          <w:sz w:val="24"/>
          <w:szCs w:val="24"/>
          <w:lang w:val="ru-RU"/>
        </w:rPr>
        <w:t>ПРЕСС-РЕЛИЗ</w:t>
      </w:r>
      <w:r w:rsidR="00724B3A" w:rsidRPr="00133177">
        <w:rPr>
          <w:rFonts w:cstheme="minorHAnsi"/>
          <w:b/>
          <w:color w:val="1A347D"/>
          <w:sz w:val="24"/>
          <w:szCs w:val="24"/>
          <w:lang w:val="ru-RU"/>
        </w:rPr>
        <w:tab/>
      </w:r>
    </w:p>
    <w:p w:rsidR="002C2846" w:rsidRPr="00262BB8" w:rsidRDefault="002C2846" w:rsidP="002C2846">
      <w:pPr>
        <w:spacing w:after="120"/>
        <w:jc w:val="both"/>
        <w:rPr>
          <w:rFonts w:cstheme="minorHAnsi"/>
          <w:sz w:val="20"/>
          <w:szCs w:val="20"/>
          <w:lang w:val="ru-RU"/>
        </w:rPr>
      </w:pPr>
      <w:r w:rsidRPr="00262BB8">
        <w:rPr>
          <w:rFonts w:cstheme="minorHAnsi"/>
          <w:sz w:val="20"/>
          <w:szCs w:val="20"/>
          <w:lang w:val="ru-RU"/>
        </w:rPr>
        <w:t xml:space="preserve">Москва, </w:t>
      </w:r>
      <w:r w:rsidR="00575435">
        <w:rPr>
          <w:rFonts w:cstheme="minorHAnsi"/>
          <w:sz w:val="20"/>
          <w:szCs w:val="20"/>
          <w:lang w:val="ru-RU"/>
        </w:rPr>
        <w:t>9</w:t>
      </w:r>
      <w:r w:rsidR="00640E67">
        <w:rPr>
          <w:rFonts w:cstheme="minorHAnsi"/>
          <w:sz w:val="20"/>
          <w:szCs w:val="20"/>
          <w:lang w:val="ru-RU"/>
        </w:rPr>
        <w:t xml:space="preserve"> </w:t>
      </w:r>
      <w:r w:rsidR="00575435">
        <w:rPr>
          <w:rFonts w:cstheme="minorHAnsi"/>
          <w:sz w:val="20"/>
          <w:szCs w:val="20"/>
          <w:lang w:val="ru-RU"/>
        </w:rPr>
        <w:t>декаб</w:t>
      </w:r>
      <w:r w:rsidR="00F95DDD">
        <w:rPr>
          <w:rFonts w:cstheme="minorHAnsi"/>
          <w:sz w:val="20"/>
          <w:szCs w:val="20"/>
          <w:lang w:val="ru-RU"/>
        </w:rPr>
        <w:t>ря</w:t>
      </w:r>
      <w:r w:rsidR="00371B0C">
        <w:rPr>
          <w:rFonts w:cstheme="minorHAnsi"/>
          <w:sz w:val="20"/>
          <w:szCs w:val="20"/>
          <w:lang w:val="ru-RU"/>
        </w:rPr>
        <w:t xml:space="preserve"> </w:t>
      </w:r>
      <w:r w:rsidR="007F0176">
        <w:rPr>
          <w:rFonts w:cstheme="minorHAnsi"/>
          <w:sz w:val="20"/>
          <w:szCs w:val="20"/>
          <w:lang w:val="ru-RU"/>
        </w:rPr>
        <w:t>2013</w:t>
      </w:r>
    </w:p>
    <w:p w:rsidR="0087625A" w:rsidRPr="00DE329C" w:rsidRDefault="00575435" w:rsidP="00C976CA">
      <w:pPr>
        <w:spacing w:after="120"/>
        <w:rPr>
          <w:rFonts w:eastAsia="Times New Roman" w:cstheme="minorHAnsi"/>
          <w:b/>
          <w:bCs/>
          <w:sz w:val="28"/>
          <w:szCs w:val="28"/>
          <w:lang w:val="ru-RU" w:eastAsia="ru-RU"/>
        </w:rPr>
      </w:pPr>
      <w:r>
        <w:rPr>
          <w:rFonts w:ascii="Arial" w:hAnsi="Arial" w:cs="Arial"/>
          <w:b/>
          <w:sz w:val="28"/>
          <w:szCs w:val="28"/>
          <w:lang w:val="ru-RU"/>
        </w:rPr>
        <w:t>Выставка</w:t>
      </w:r>
      <w:r w:rsidR="00DE329C">
        <w:rPr>
          <w:rFonts w:ascii="Arial" w:hAnsi="Arial" w:cs="Arial"/>
          <w:b/>
          <w:sz w:val="28"/>
          <w:szCs w:val="28"/>
          <w:lang w:val="ru-RU"/>
        </w:rPr>
        <w:t xml:space="preserve"> </w:t>
      </w:r>
      <w:proofErr w:type="spellStart"/>
      <w:r w:rsidR="0087625A" w:rsidRPr="0087625A">
        <w:rPr>
          <w:rFonts w:eastAsia="Times New Roman" w:cstheme="minorHAnsi"/>
          <w:b/>
          <w:bCs/>
          <w:sz w:val="28"/>
          <w:szCs w:val="28"/>
          <w:lang w:eastAsia="ru-RU"/>
        </w:rPr>
        <w:t>Cabex</w:t>
      </w:r>
      <w:proofErr w:type="spellEnd"/>
      <w:r w:rsidR="0087625A" w:rsidRPr="0087625A">
        <w:rPr>
          <w:rFonts w:eastAsia="Times New Roman" w:cstheme="minorHAnsi"/>
          <w:b/>
          <w:bCs/>
          <w:sz w:val="28"/>
          <w:szCs w:val="28"/>
          <w:lang w:val="ru-RU" w:eastAsia="ru-RU"/>
        </w:rPr>
        <w:t xml:space="preserve"> 201</w:t>
      </w:r>
      <w:r w:rsidR="007D11AA" w:rsidRPr="007D11AA">
        <w:rPr>
          <w:rFonts w:eastAsia="Times New Roman" w:cstheme="minorHAnsi"/>
          <w:b/>
          <w:bCs/>
          <w:sz w:val="28"/>
          <w:szCs w:val="28"/>
          <w:lang w:val="ru-RU" w:eastAsia="ru-RU"/>
        </w:rPr>
        <w:t>4</w:t>
      </w:r>
      <w:r w:rsidR="0028667A">
        <w:rPr>
          <w:rFonts w:eastAsia="Times New Roman" w:cstheme="minorHAnsi"/>
          <w:b/>
          <w:bCs/>
          <w:sz w:val="28"/>
          <w:szCs w:val="28"/>
          <w:lang w:val="ru-RU" w:eastAsia="ru-RU"/>
        </w:rPr>
        <w:t xml:space="preserve"> приглашает гостей</w:t>
      </w:r>
      <w:bookmarkStart w:id="0" w:name="_GoBack"/>
      <w:bookmarkEnd w:id="0"/>
      <w:r w:rsidR="0087625A">
        <w:rPr>
          <w:rFonts w:eastAsia="Times New Roman" w:cstheme="minorHAnsi"/>
          <w:b/>
          <w:bCs/>
          <w:sz w:val="28"/>
          <w:szCs w:val="28"/>
          <w:lang w:val="ru-RU" w:eastAsia="ru-RU"/>
        </w:rPr>
        <w:t xml:space="preserve"> </w:t>
      </w:r>
    </w:p>
    <w:p w:rsidR="00A04150" w:rsidRDefault="00F95DDD" w:rsidP="00A04150">
      <w:pPr>
        <w:spacing w:before="240" w:after="0"/>
        <w:jc w:val="both"/>
        <w:rPr>
          <w:rFonts w:ascii="Calibri" w:hAnsi="Calibri"/>
          <w:noProof/>
          <w:lang w:val="ru-RU" w:eastAsia="ru-RU"/>
        </w:rPr>
      </w:pPr>
      <w:r w:rsidRPr="003429F3">
        <w:rPr>
          <w:rFonts w:ascii="Calibri" w:hAnsi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2EA8795" wp14:editId="5A604481">
                <wp:simplePos x="0" y="0"/>
                <wp:positionH relativeFrom="column">
                  <wp:posOffset>5384165</wp:posOffset>
                </wp:positionH>
                <wp:positionV relativeFrom="paragraph">
                  <wp:posOffset>43180</wp:posOffset>
                </wp:positionV>
                <wp:extent cx="1428750" cy="2724150"/>
                <wp:effectExtent l="0" t="0" r="0" b="0"/>
                <wp:wrapNone/>
                <wp:docPr id="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272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0E3A" w:rsidRDefault="00B90E3A" w:rsidP="00B90E3A">
                            <w:pPr>
                              <w:spacing w:after="80" w:line="240" w:lineRule="auto"/>
                              <w:rPr>
                                <w:color w:val="B6002B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1195D">
                              <w:rPr>
                                <w:color w:val="B6002B"/>
                                <w:sz w:val="24"/>
                                <w:szCs w:val="24"/>
                                <w:lang w:val="ru-RU"/>
                              </w:rPr>
                              <w:t>1</w:t>
                            </w:r>
                            <w:r w:rsidR="007D11AA" w:rsidRPr="001D2F28">
                              <w:rPr>
                                <w:color w:val="B6002B"/>
                                <w:sz w:val="24"/>
                                <w:szCs w:val="24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color w:val="B6002B"/>
                                <w:sz w:val="24"/>
                                <w:szCs w:val="24"/>
                                <w:lang w:val="ru-RU"/>
                              </w:rPr>
                              <w:t xml:space="preserve"> − 1</w:t>
                            </w:r>
                            <w:r w:rsidR="007D11AA" w:rsidRPr="001D2F28">
                              <w:rPr>
                                <w:color w:val="B6002B"/>
                                <w:sz w:val="24"/>
                                <w:szCs w:val="24"/>
                                <w:lang w:val="ru-RU"/>
                              </w:rPr>
                              <w:t>4</w:t>
                            </w:r>
                            <w:r w:rsidRPr="00D1195D">
                              <w:rPr>
                                <w:color w:val="B6002B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B6002B"/>
                                <w:sz w:val="24"/>
                                <w:szCs w:val="24"/>
                                <w:lang w:val="ru-RU"/>
                              </w:rPr>
                              <w:t>марта</w:t>
                            </w:r>
                          </w:p>
                          <w:p w:rsidR="00B90E3A" w:rsidRPr="00D1195D" w:rsidRDefault="00B90E3A" w:rsidP="00B90E3A">
                            <w:pPr>
                              <w:spacing w:after="80" w:line="240" w:lineRule="auto"/>
                              <w:rPr>
                                <w:color w:val="B6002B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1195D">
                              <w:rPr>
                                <w:color w:val="B6002B"/>
                                <w:sz w:val="24"/>
                                <w:szCs w:val="24"/>
                                <w:lang w:val="ru-RU"/>
                              </w:rPr>
                              <w:t>201</w:t>
                            </w:r>
                            <w:r w:rsidR="007D11AA" w:rsidRPr="001D2F28">
                              <w:rPr>
                                <w:color w:val="B6002B"/>
                                <w:sz w:val="24"/>
                                <w:szCs w:val="24"/>
                                <w:lang w:val="ru-RU"/>
                              </w:rPr>
                              <w:t>4</w:t>
                            </w:r>
                            <w:r w:rsidRPr="00D1195D">
                              <w:rPr>
                                <w:color w:val="B6002B"/>
                                <w:sz w:val="24"/>
                                <w:szCs w:val="24"/>
                                <w:lang w:val="ru-RU"/>
                              </w:rPr>
                              <w:t xml:space="preserve"> года</w:t>
                            </w:r>
                          </w:p>
                          <w:p w:rsidR="00B90E3A" w:rsidRPr="00CE264B" w:rsidRDefault="00B90E3A" w:rsidP="00B90E3A">
                            <w:pPr>
                              <w:spacing w:after="80" w:line="240" w:lineRule="auto"/>
                              <w:rPr>
                                <w:color w:val="003E6C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B90E3A" w:rsidRPr="00D1195D" w:rsidRDefault="00B90E3A" w:rsidP="00B90E3A">
                            <w:pPr>
                              <w:spacing w:after="80" w:line="240" w:lineRule="auto"/>
                              <w:rPr>
                                <w:color w:val="7F7F7F" w:themeColor="text1" w:themeTint="8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1195D">
                              <w:rPr>
                                <w:color w:val="7F7F7F" w:themeColor="text1" w:themeTint="80"/>
                                <w:sz w:val="24"/>
                                <w:szCs w:val="24"/>
                                <w:lang w:val="ru-RU"/>
                              </w:rPr>
                              <w:t>Россия, Москва</w:t>
                            </w:r>
                          </w:p>
                          <w:p w:rsidR="00B90E3A" w:rsidRDefault="00B90E3A" w:rsidP="00B90E3A">
                            <w:pPr>
                              <w:spacing w:after="80" w:line="240" w:lineRule="auto"/>
                              <w:rPr>
                                <w:color w:val="7F7F7F" w:themeColor="text1" w:themeTint="8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4C4A02">
                              <w:rPr>
                                <w:color w:val="7F7F7F" w:themeColor="text1" w:themeTint="80"/>
                                <w:sz w:val="24"/>
                                <w:szCs w:val="24"/>
                                <w:lang w:val="ru-RU"/>
                              </w:rPr>
                              <w:t>Конгрессно-выставочн</w:t>
                            </w:r>
                            <w:r>
                              <w:rPr>
                                <w:color w:val="7F7F7F" w:themeColor="text1" w:themeTint="80"/>
                                <w:sz w:val="24"/>
                                <w:szCs w:val="24"/>
                                <w:lang w:val="ru-RU"/>
                              </w:rPr>
                              <w:t>ый</w:t>
                            </w:r>
                            <w:r w:rsidRPr="004C4A02">
                              <w:rPr>
                                <w:color w:val="7F7F7F" w:themeColor="text1" w:themeTint="80"/>
                                <w:sz w:val="24"/>
                                <w:szCs w:val="24"/>
                                <w:lang w:val="ru-RU"/>
                              </w:rPr>
                              <w:t xml:space="preserve"> центр «Сокольники»</w:t>
                            </w:r>
                          </w:p>
                          <w:p w:rsidR="00B90E3A" w:rsidRPr="004C4A02" w:rsidRDefault="00FC5822" w:rsidP="00B90E3A">
                            <w:pPr>
                              <w:spacing w:after="80" w:line="240" w:lineRule="auto"/>
                              <w:rPr>
                                <w:color w:val="003E6C"/>
                                <w:sz w:val="24"/>
                                <w:szCs w:val="24"/>
                                <w:lang w:val="ru-RU"/>
                              </w:rPr>
                            </w:pPr>
                            <w:hyperlink r:id="rId9" w:tgtFrame="_blank" w:history="1">
                              <w:r w:rsidR="00B90E3A" w:rsidRPr="00C47035">
                                <w:rPr>
                                  <w:rStyle w:val="aa"/>
                                  <w:sz w:val="24"/>
                                  <w:szCs w:val="24"/>
                                  <w:lang w:val="ru-RU"/>
                                </w:rPr>
                                <w:t>www.cabex.ru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23.95pt;margin-top:3.4pt;width:112.5pt;height:21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" fillcolor="window" stroked="f" strokeweight=".5pt">
                <v:path arrowok="t"/>
                <v:textbox>
                  <w:txbxContent>
                    <w:p w:rsidR="00B90E3A" w:rsidRDefault="00B90E3A" w:rsidP="00B90E3A">
                      <w:pPr>
                        <w:spacing w:after="80" w:line="240" w:lineRule="auto"/>
                        <w:rPr>
                          <w:color w:val="B6002B"/>
                          <w:sz w:val="24"/>
                          <w:szCs w:val="24"/>
                          <w:lang w:val="ru-RU"/>
                        </w:rPr>
                      </w:pPr>
                      <w:r w:rsidRPr="00D1195D">
                        <w:rPr>
                          <w:color w:val="B6002B"/>
                          <w:sz w:val="24"/>
                          <w:szCs w:val="24"/>
                          <w:lang w:val="ru-RU"/>
                        </w:rPr>
                        <w:t>1</w:t>
                      </w:r>
                      <w:r w:rsidR="007D11AA">
                        <w:rPr>
                          <w:color w:val="B6002B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color w:val="B6002B"/>
                          <w:sz w:val="24"/>
                          <w:szCs w:val="24"/>
                          <w:lang w:val="ru-RU"/>
                        </w:rPr>
                        <w:t xml:space="preserve"> − 1</w:t>
                      </w:r>
                      <w:r w:rsidR="007D11AA">
                        <w:rPr>
                          <w:color w:val="B6002B"/>
                          <w:sz w:val="24"/>
                          <w:szCs w:val="24"/>
                        </w:rPr>
                        <w:t>4</w:t>
                      </w:r>
                      <w:r w:rsidRPr="00D1195D">
                        <w:rPr>
                          <w:color w:val="B6002B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color w:val="B6002B"/>
                          <w:sz w:val="24"/>
                          <w:szCs w:val="24"/>
                          <w:lang w:val="ru-RU"/>
                        </w:rPr>
                        <w:t>марта</w:t>
                      </w:r>
                    </w:p>
                    <w:p w:rsidR="00B90E3A" w:rsidRPr="00D1195D" w:rsidRDefault="00B90E3A" w:rsidP="00B90E3A">
                      <w:pPr>
                        <w:spacing w:after="80" w:line="240" w:lineRule="auto"/>
                        <w:rPr>
                          <w:color w:val="B6002B"/>
                          <w:sz w:val="24"/>
                          <w:szCs w:val="24"/>
                          <w:lang w:val="ru-RU"/>
                        </w:rPr>
                      </w:pPr>
                      <w:r w:rsidRPr="00D1195D">
                        <w:rPr>
                          <w:color w:val="B6002B"/>
                          <w:sz w:val="24"/>
                          <w:szCs w:val="24"/>
                          <w:lang w:val="ru-RU"/>
                        </w:rPr>
                        <w:t>201</w:t>
                      </w:r>
                      <w:r w:rsidR="007D11AA">
                        <w:rPr>
                          <w:color w:val="B6002B"/>
                          <w:sz w:val="24"/>
                          <w:szCs w:val="24"/>
                        </w:rPr>
                        <w:t>4</w:t>
                      </w:r>
                      <w:r w:rsidRPr="00D1195D">
                        <w:rPr>
                          <w:color w:val="B6002B"/>
                          <w:sz w:val="24"/>
                          <w:szCs w:val="24"/>
                          <w:lang w:val="ru-RU"/>
                        </w:rPr>
                        <w:t xml:space="preserve"> года</w:t>
                      </w:r>
                    </w:p>
                    <w:p w:rsidR="00B90E3A" w:rsidRPr="00CE264B" w:rsidRDefault="00B90E3A" w:rsidP="00B90E3A">
                      <w:pPr>
                        <w:spacing w:after="80" w:line="240" w:lineRule="auto"/>
                        <w:rPr>
                          <w:color w:val="003E6C"/>
                          <w:sz w:val="24"/>
                          <w:szCs w:val="24"/>
                          <w:lang w:val="ru-RU"/>
                        </w:rPr>
                      </w:pPr>
                    </w:p>
                    <w:p w:rsidR="00B90E3A" w:rsidRPr="00D1195D" w:rsidRDefault="00B90E3A" w:rsidP="00B90E3A">
                      <w:pPr>
                        <w:spacing w:after="80" w:line="240" w:lineRule="auto"/>
                        <w:rPr>
                          <w:color w:val="7F7F7F" w:themeColor="text1" w:themeTint="80"/>
                          <w:sz w:val="24"/>
                          <w:szCs w:val="24"/>
                          <w:lang w:val="ru-RU"/>
                        </w:rPr>
                      </w:pPr>
                      <w:r w:rsidRPr="00D1195D">
                        <w:rPr>
                          <w:color w:val="7F7F7F" w:themeColor="text1" w:themeTint="80"/>
                          <w:sz w:val="24"/>
                          <w:szCs w:val="24"/>
                          <w:lang w:val="ru-RU"/>
                        </w:rPr>
                        <w:t>Россия, Москва</w:t>
                      </w:r>
                    </w:p>
                    <w:p w:rsidR="00B90E3A" w:rsidRDefault="00B90E3A" w:rsidP="00B90E3A">
                      <w:pPr>
                        <w:spacing w:after="80" w:line="240" w:lineRule="auto"/>
                        <w:rPr>
                          <w:color w:val="7F7F7F" w:themeColor="text1" w:themeTint="80"/>
                          <w:sz w:val="24"/>
                          <w:szCs w:val="24"/>
                          <w:lang w:val="ru-RU"/>
                        </w:rPr>
                      </w:pPr>
                      <w:r w:rsidRPr="004C4A02">
                        <w:rPr>
                          <w:color w:val="7F7F7F" w:themeColor="text1" w:themeTint="80"/>
                          <w:sz w:val="24"/>
                          <w:szCs w:val="24"/>
                          <w:lang w:val="ru-RU"/>
                        </w:rPr>
                        <w:t>Конгрессно-выставочн</w:t>
                      </w:r>
                      <w:r>
                        <w:rPr>
                          <w:color w:val="7F7F7F" w:themeColor="text1" w:themeTint="80"/>
                          <w:sz w:val="24"/>
                          <w:szCs w:val="24"/>
                          <w:lang w:val="ru-RU"/>
                        </w:rPr>
                        <w:t>ый</w:t>
                      </w:r>
                      <w:r w:rsidRPr="004C4A02">
                        <w:rPr>
                          <w:color w:val="7F7F7F" w:themeColor="text1" w:themeTint="80"/>
                          <w:sz w:val="24"/>
                          <w:szCs w:val="24"/>
                          <w:lang w:val="ru-RU"/>
                        </w:rPr>
                        <w:t xml:space="preserve"> центр «Сокольники»</w:t>
                      </w:r>
                    </w:p>
                    <w:p w:rsidR="00B90E3A" w:rsidRPr="004C4A02" w:rsidRDefault="00FA20F4" w:rsidP="00B90E3A">
                      <w:pPr>
                        <w:spacing w:after="80" w:line="240" w:lineRule="auto"/>
                        <w:rPr>
                          <w:color w:val="003E6C"/>
                          <w:sz w:val="24"/>
                          <w:szCs w:val="24"/>
                          <w:lang w:val="ru-RU"/>
                        </w:rPr>
                      </w:pPr>
                      <w:hyperlink r:id="rId10" w:tgtFrame="_blank" w:history="1">
                        <w:r w:rsidR="00B90E3A" w:rsidRPr="00C47035">
                          <w:rPr>
                            <w:rStyle w:val="aa"/>
                            <w:sz w:val="24"/>
                            <w:szCs w:val="24"/>
                            <w:lang w:val="ru-RU"/>
                          </w:rPr>
                          <w:t>www.cabex.ru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  <w:r w:rsidR="00367274" w:rsidRPr="003429F3">
        <w:rPr>
          <w:rFonts w:ascii="Calibri" w:hAnsi="Calibri"/>
          <w:noProof/>
          <w:lang w:val="ru-RU" w:eastAsia="ru-RU"/>
        </w:rPr>
        <w:t>С 1</w:t>
      </w:r>
      <w:r w:rsidR="007D11AA" w:rsidRPr="003429F3">
        <w:rPr>
          <w:rFonts w:ascii="Calibri" w:hAnsi="Calibri"/>
          <w:noProof/>
          <w:lang w:val="ru-RU" w:eastAsia="ru-RU"/>
        </w:rPr>
        <w:t>1</w:t>
      </w:r>
      <w:r w:rsidR="00367274" w:rsidRPr="003429F3">
        <w:rPr>
          <w:rFonts w:ascii="Calibri" w:hAnsi="Calibri"/>
          <w:noProof/>
          <w:lang w:val="ru-RU" w:eastAsia="ru-RU"/>
        </w:rPr>
        <w:t xml:space="preserve"> по 1</w:t>
      </w:r>
      <w:r w:rsidR="007D11AA" w:rsidRPr="003429F3">
        <w:rPr>
          <w:rFonts w:ascii="Calibri" w:hAnsi="Calibri"/>
          <w:noProof/>
          <w:lang w:val="ru-RU" w:eastAsia="ru-RU"/>
        </w:rPr>
        <w:t>4</w:t>
      </w:r>
      <w:r w:rsidR="00367274" w:rsidRPr="003429F3">
        <w:rPr>
          <w:rFonts w:ascii="Calibri" w:hAnsi="Calibri"/>
          <w:noProof/>
          <w:lang w:val="ru-RU" w:eastAsia="ru-RU"/>
        </w:rPr>
        <w:t xml:space="preserve"> марта 201</w:t>
      </w:r>
      <w:r w:rsidR="007D11AA" w:rsidRPr="003429F3">
        <w:rPr>
          <w:rFonts w:ascii="Calibri" w:hAnsi="Calibri"/>
          <w:noProof/>
          <w:lang w:val="ru-RU" w:eastAsia="ru-RU"/>
        </w:rPr>
        <w:t>4</w:t>
      </w:r>
      <w:r w:rsidR="00367274" w:rsidRPr="003429F3">
        <w:rPr>
          <w:rFonts w:ascii="Calibri" w:hAnsi="Calibri"/>
          <w:noProof/>
          <w:lang w:val="ru-RU" w:eastAsia="ru-RU"/>
        </w:rPr>
        <w:t xml:space="preserve"> года на территории Конгрессно-выставочного центра «Сокольники» пройдёт 1</w:t>
      </w:r>
      <w:r w:rsidR="007D11AA" w:rsidRPr="003429F3">
        <w:rPr>
          <w:rFonts w:ascii="Calibri" w:hAnsi="Calibri"/>
          <w:noProof/>
          <w:lang w:val="ru-RU" w:eastAsia="ru-RU"/>
        </w:rPr>
        <w:t>3</w:t>
      </w:r>
      <w:r w:rsidR="00367274" w:rsidRPr="003429F3">
        <w:rPr>
          <w:rFonts w:ascii="Calibri" w:hAnsi="Calibri"/>
          <w:noProof/>
          <w:lang w:val="ru-RU" w:eastAsia="ru-RU"/>
        </w:rPr>
        <w:t>-я международная выставка ка</w:t>
      </w:r>
      <w:r w:rsidR="000F49AE" w:rsidRPr="003429F3">
        <w:rPr>
          <w:rFonts w:ascii="Calibri" w:hAnsi="Calibri"/>
          <w:noProof/>
          <w:lang w:val="ru-RU" w:eastAsia="ru-RU"/>
        </w:rPr>
        <w:t xml:space="preserve">бельно-проводниковой продукции </w:t>
      </w:r>
      <w:r w:rsidR="00367274" w:rsidRPr="003429F3">
        <w:rPr>
          <w:rFonts w:ascii="Calibri" w:hAnsi="Calibri"/>
          <w:noProof/>
          <w:lang w:eastAsia="ru-RU"/>
        </w:rPr>
        <w:t>Cabex</w:t>
      </w:r>
      <w:r w:rsidR="00367274" w:rsidRPr="003429F3">
        <w:rPr>
          <w:rFonts w:ascii="Calibri" w:hAnsi="Calibri"/>
          <w:noProof/>
          <w:lang w:val="ru-RU" w:eastAsia="ru-RU"/>
        </w:rPr>
        <w:t xml:space="preserve">. Организаторы мероприятия – Международная выставочная компания </w:t>
      </w:r>
      <w:r w:rsidR="00367274" w:rsidRPr="003429F3">
        <w:rPr>
          <w:rFonts w:ascii="Calibri" w:hAnsi="Calibri"/>
          <w:noProof/>
          <w:lang w:eastAsia="ru-RU"/>
        </w:rPr>
        <w:t>MVK</w:t>
      </w:r>
      <w:r w:rsidR="00367274" w:rsidRPr="003429F3">
        <w:rPr>
          <w:rFonts w:ascii="Calibri" w:hAnsi="Calibri"/>
          <w:noProof/>
          <w:lang w:val="ru-RU" w:eastAsia="ru-RU"/>
        </w:rPr>
        <w:t xml:space="preserve"> в составе Группы </w:t>
      </w:r>
      <w:r w:rsidR="00367274" w:rsidRPr="003429F3">
        <w:rPr>
          <w:rFonts w:ascii="Calibri" w:hAnsi="Calibri"/>
          <w:noProof/>
          <w:lang w:eastAsia="ru-RU"/>
        </w:rPr>
        <w:t>ITE</w:t>
      </w:r>
      <w:r w:rsidR="00367274" w:rsidRPr="003429F3">
        <w:rPr>
          <w:rFonts w:ascii="Calibri" w:hAnsi="Calibri"/>
          <w:noProof/>
          <w:lang w:val="ru-RU" w:eastAsia="ru-RU"/>
        </w:rPr>
        <w:t>, Всероссийский научно-исследовательский институт кабельной промышленности (ВНИИКП),</w:t>
      </w:r>
      <w:r w:rsidR="00180D5B" w:rsidRPr="003429F3">
        <w:rPr>
          <w:rFonts w:ascii="Calibri" w:hAnsi="Calibri"/>
          <w:noProof/>
          <w:lang w:val="ru-RU" w:eastAsia="ru-RU"/>
        </w:rPr>
        <w:t xml:space="preserve"> НП Ассоциация «Электрокабель».</w:t>
      </w:r>
    </w:p>
    <w:p w:rsidR="00A04150" w:rsidRDefault="00575435" w:rsidP="00A04150">
      <w:pPr>
        <w:spacing w:before="240" w:after="0"/>
        <w:jc w:val="both"/>
        <w:rPr>
          <w:rFonts w:ascii="Calibri" w:hAnsi="Calibri"/>
          <w:noProof/>
          <w:lang w:val="ru-RU" w:eastAsia="ru-RU"/>
        </w:rPr>
      </w:pPr>
      <w:r w:rsidRPr="003429F3">
        <w:rPr>
          <w:rFonts w:ascii="Calibri" w:hAnsi="Calibri"/>
          <w:iCs/>
          <w:noProof/>
          <w:lang w:val="ru-RU" w:eastAsia="ru-RU"/>
        </w:rPr>
        <w:t xml:space="preserve">Выставка </w:t>
      </w:r>
      <w:r w:rsidR="00474EA5" w:rsidRPr="003429F3">
        <w:rPr>
          <w:rFonts w:ascii="Calibri" w:hAnsi="Calibri"/>
          <w:iCs/>
          <w:noProof/>
          <w:lang w:eastAsia="ru-RU"/>
        </w:rPr>
        <w:t>Cabex</w:t>
      </w:r>
      <w:r w:rsidRPr="003429F3">
        <w:rPr>
          <w:rFonts w:ascii="Calibri" w:hAnsi="Calibri"/>
          <w:iCs/>
          <w:noProof/>
          <w:lang w:val="ru-RU" w:eastAsia="ru-RU"/>
        </w:rPr>
        <w:t xml:space="preserve"> 2014</w:t>
      </w:r>
      <w:r w:rsidR="00474EA5" w:rsidRPr="003429F3">
        <w:rPr>
          <w:rFonts w:ascii="Calibri" w:hAnsi="Calibri"/>
          <w:iCs/>
          <w:noProof/>
          <w:lang w:val="ru-RU" w:eastAsia="ru-RU"/>
        </w:rPr>
        <w:t xml:space="preserve"> - это масштабное профессиональное событие отрасли, которое отражает все тенденции на российском кабельном рынке и ежегодно собирает на одной площадке ведущих российских и зарубежных лидеров производства.</w:t>
      </w:r>
      <w:r w:rsidR="00474EA5" w:rsidRPr="003429F3">
        <w:rPr>
          <w:rFonts w:ascii="Calibri" w:hAnsi="Calibri"/>
          <w:bCs/>
          <w:iCs/>
          <w:noProof/>
          <w:lang w:val="ru-RU" w:eastAsia="ru-RU"/>
        </w:rPr>
        <w:t xml:space="preserve"> </w:t>
      </w:r>
    </w:p>
    <w:p w:rsidR="00A04150" w:rsidRDefault="00C008A0" w:rsidP="00A04150">
      <w:pPr>
        <w:spacing w:before="240" w:after="0"/>
        <w:jc w:val="both"/>
        <w:rPr>
          <w:rFonts w:ascii="Calibri" w:hAnsi="Calibri"/>
          <w:noProof/>
          <w:lang w:val="ru-RU" w:eastAsia="ru-RU"/>
        </w:rPr>
      </w:pPr>
      <w:r w:rsidRPr="003429F3">
        <w:rPr>
          <w:rFonts w:ascii="Calibri" w:hAnsi="Calibri"/>
          <w:bCs/>
          <w:iCs/>
          <w:noProof/>
          <w:lang w:val="ru-RU" w:eastAsia="ru-RU"/>
        </w:rPr>
        <w:t xml:space="preserve">В </w:t>
      </w:r>
      <w:r w:rsidR="00A56B5F" w:rsidRPr="003429F3">
        <w:rPr>
          <w:rFonts w:ascii="Calibri" w:hAnsi="Calibri"/>
          <w:bCs/>
          <w:iCs/>
          <w:noProof/>
          <w:lang w:eastAsia="ru-RU"/>
        </w:rPr>
        <w:t>Cabex</w:t>
      </w:r>
      <w:r w:rsidR="00A56B5F" w:rsidRPr="003429F3">
        <w:rPr>
          <w:rFonts w:ascii="Calibri" w:hAnsi="Calibri"/>
          <w:bCs/>
          <w:iCs/>
          <w:noProof/>
          <w:lang w:val="ru-RU" w:eastAsia="ru-RU"/>
        </w:rPr>
        <w:t xml:space="preserve"> </w:t>
      </w:r>
      <w:r w:rsidR="00F5458E">
        <w:rPr>
          <w:rFonts w:ascii="Calibri" w:hAnsi="Calibri"/>
          <w:bCs/>
          <w:iCs/>
          <w:noProof/>
          <w:lang w:val="ru-RU" w:eastAsia="ru-RU"/>
        </w:rPr>
        <w:t xml:space="preserve">2014 </w:t>
      </w:r>
      <w:r w:rsidR="00A56B5F" w:rsidRPr="003429F3">
        <w:rPr>
          <w:rFonts w:ascii="Calibri" w:eastAsia="Times New Roman" w:hAnsi="Calibri" w:cstheme="minorHAnsi"/>
          <w:lang w:val="ru-RU" w:eastAsia="ru-RU"/>
        </w:rPr>
        <w:t>при</w:t>
      </w:r>
      <w:r w:rsidR="00B62A80" w:rsidRPr="003429F3">
        <w:rPr>
          <w:rFonts w:ascii="Calibri" w:eastAsia="Times New Roman" w:hAnsi="Calibri" w:cstheme="minorHAnsi"/>
          <w:lang w:val="ru-RU" w:eastAsia="ru-RU"/>
        </w:rPr>
        <w:t xml:space="preserve">мут </w:t>
      </w:r>
      <w:r w:rsidR="00A56B5F" w:rsidRPr="003429F3">
        <w:rPr>
          <w:rFonts w:ascii="Calibri" w:eastAsia="Times New Roman" w:hAnsi="Calibri" w:cstheme="minorHAnsi"/>
          <w:lang w:val="ru-RU" w:eastAsia="ru-RU"/>
        </w:rPr>
        <w:t xml:space="preserve"> участие более 200 компаний из 15 стран мира, среди участников выставки</w:t>
      </w:r>
      <w:r w:rsidR="00B62A80" w:rsidRPr="003429F3">
        <w:rPr>
          <w:rFonts w:ascii="Calibri" w:eastAsia="Times New Roman" w:hAnsi="Calibri" w:cstheme="minorHAnsi"/>
          <w:lang w:val="ru-RU" w:eastAsia="ru-RU"/>
        </w:rPr>
        <w:t xml:space="preserve"> - </w:t>
      </w:r>
      <w:r w:rsidR="00A56B5F" w:rsidRPr="003429F3">
        <w:rPr>
          <w:rFonts w:ascii="Calibri" w:eastAsia="Times New Roman" w:hAnsi="Calibri" w:cstheme="minorHAnsi"/>
          <w:lang w:val="ru-RU" w:eastAsia="ru-RU"/>
        </w:rPr>
        <w:t xml:space="preserve"> </w:t>
      </w:r>
      <w:r w:rsidR="00B93368" w:rsidRPr="003429F3">
        <w:rPr>
          <w:rFonts w:ascii="Calibri" w:hAnsi="Calibri"/>
          <w:lang w:val="ru-RU"/>
        </w:rPr>
        <w:t>ведущие российские кабельные компании</w:t>
      </w:r>
      <w:r w:rsidR="00A56B5F" w:rsidRPr="003429F3">
        <w:rPr>
          <w:rFonts w:ascii="Calibri" w:eastAsia="Times New Roman" w:hAnsi="Calibri" w:cstheme="minorHAnsi"/>
          <w:lang w:val="ru-RU" w:eastAsia="ru-RU"/>
        </w:rPr>
        <w:t>:</w:t>
      </w:r>
      <w:r w:rsidR="00A00719" w:rsidRPr="003429F3">
        <w:rPr>
          <w:rFonts w:ascii="Calibri" w:eastAsia="Times New Roman" w:hAnsi="Calibri" w:cs="Times New Roman"/>
          <w:color w:val="000000"/>
          <w:lang w:val="ru-RU" w:eastAsia="ru-RU"/>
        </w:rPr>
        <w:t xml:space="preserve"> </w:t>
      </w:r>
      <w:r w:rsidR="002726E4" w:rsidRPr="003429F3">
        <w:rPr>
          <w:rFonts w:ascii="Calibri" w:hAnsi="Calibri"/>
          <w:lang w:val="ru-RU"/>
        </w:rPr>
        <w:t>«Камский кабель», «Холдинг Кабельный Альянс», «</w:t>
      </w:r>
      <w:proofErr w:type="spellStart"/>
      <w:r w:rsidR="002726E4" w:rsidRPr="003429F3">
        <w:rPr>
          <w:rFonts w:ascii="Calibri" w:hAnsi="Calibri"/>
          <w:lang w:val="ru-RU"/>
        </w:rPr>
        <w:t>Севкабель</w:t>
      </w:r>
      <w:proofErr w:type="spellEnd"/>
      <w:r w:rsidR="002726E4" w:rsidRPr="003429F3">
        <w:rPr>
          <w:rFonts w:ascii="Calibri" w:hAnsi="Calibri"/>
          <w:lang w:val="ru-RU"/>
        </w:rPr>
        <w:t>-холдинг», «</w:t>
      </w:r>
      <w:proofErr w:type="spellStart"/>
      <w:r w:rsidR="002726E4" w:rsidRPr="003429F3">
        <w:rPr>
          <w:rFonts w:ascii="Calibri" w:hAnsi="Calibri"/>
          <w:lang w:val="ru-RU"/>
        </w:rPr>
        <w:t>Сарансккабель</w:t>
      </w:r>
      <w:proofErr w:type="spellEnd"/>
      <w:r w:rsidR="002726E4" w:rsidRPr="003429F3">
        <w:rPr>
          <w:rFonts w:ascii="Calibri" w:hAnsi="Calibri"/>
          <w:lang w:val="ru-RU"/>
        </w:rPr>
        <w:t>», «</w:t>
      </w:r>
      <w:proofErr w:type="spellStart"/>
      <w:r w:rsidR="002726E4" w:rsidRPr="003429F3">
        <w:rPr>
          <w:rFonts w:ascii="Calibri" w:hAnsi="Calibri"/>
          <w:lang w:val="ru-RU"/>
        </w:rPr>
        <w:t>Москабельмет</w:t>
      </w:r>
      <w:proofErr w:type="spellEnd"/>
      <w:r w:rsidR="002726E4" w:rsidRPr="003429F3">
        <w:rPr>
          <w:rFonts w:ascii="Calibri" w:hAnsi="Calibri"/>
          <w:lang w:val="ru-RU"/>
        </w:rPr>
        <w:t>», «Томский кабельный завод», «Амурский кабельный завод», «</w:t>
      </w:r>
      <w:proofErr w:type="spellStart"/>
      <w:r w:rsidR="002726E4" w:rsidRPr="003429F3">
        <w:rPr>
          <w:rFonts w:ascii="Calibri" w:hAnsi="Calibri"/>
          <w:lang w:val="ru-RU"/>
        </w:rPr>
        <w:t>Кавказкабель</w:t>
      </w:r>
      <w:proofErr w:type="spellEnd"/>
      <w:r w:rsidR="002726E4" w:rsidRPr="003429F3">
        <w:rPr>
          <w:rFonts w:ascii="Calibri" w:hAnsi="Calibri"/>
          <w:lang w:val="ru-RU"/>
        </w:rPr>
        <w:t>», «</w:t>
      </w:r>
      <w:proofErr w:type="spellStart"/>
      <w:r w:rsidR="002726E4" w:rsidRPr="003429F3">
        <w:rPr>
          <w:rFonts w:ascii="Calibri" w:hAnsi="Calibri"/>
          <w:lang w:val="ru-RU"/>
        </w:rPr>
        <w:t>Ункомтех</w:t>
      </w:r>
      <w:proofErr w:type="spellEnd"/>
      <w:r w:rsidR="002726E4" w:rsidRPr="003429F3">
        <w:rPr>
          <w:rFonts w:ascii="Calibri" w:hAnsi="Calibri"/>
          <w:lang w:val="ru-RU"/>
        </w:rPr>
        <w:t>» и многие другие.</w:t>
      </w:r>
    </w:p>
    <w:p w:rsidR="00A04150" w:rsidRDefault="00F5458E" w:rsidP="00A04150">
      <w:pPr>
        <w:spacing w:before="240" w:after="0"/>
        <w:jc w:val="both"/>
        <w:rPr>
          <w:rFonts w:ascii="Calibri" w:hAnsi="Calibri"/>
          <w:noProof/>
          <w:lang w:val="ru-RU" w:eastAsia="ru-RU"/>
        </w:rPr>
      </w:pPr>
      <w:r>
        <w:rPr>
          <w:rFonts w:ascii="Calibri" w:eastAsia="Times New Roman" w:hAnsi="Calibri" w:cs="Times New Roman"/>
          <w:color w:val="000000"/>
          <w:lang w:val="ru-RU" w:eastAsia="ru-RU"/>
        </w:rPr>
        <w:t>С</w:t>
      </w:r>
      <w:r w:rsidR="00A00719" w:rsidRPr="003429F3">
        <w:rPr>
          <w:rFonts w:ascii="Calibri" w:eastAsia="Times New Roman" w:hAnsi="Calibri" w:cs="Times New Roman"/>
          <w:color w:val="000000"/>
          <w:lang w:val="ru-RU" w:eastAsia="ru-RU"/>
        </w:rPr>
        <w:t xml:space="preserve">тенды зарубежных </w:t>
      </w:r>
      <w:r w:rsidR="00B62A80" w:rsidRPr="003429F3">
        <w:rPr>
          <w:rFonts w:ascii="Calibri" w:eastAsia="Times New Roman" w:hAnsi="Calibri" w:cs="Times New Roman"/>
          <w:color w:val="000000"/>
          <w:lang w:val="ru-RU" w:eastAsia="ru-RU"/>
        </w:rPr>
        <w:t>участников</w:t>
      </w:r>
      <w:r w:rsidR="00A00719" w:rsidRPr="003429F3">
        <w:rPr>
          <w:rFonts w:ascii="Calibri" w:eastAsia="Times New Roman" w:hAnsi="Calibri" w:cs="Times New Roman"/>
          <w:color w:val="000000"/>
          <w:lang w:val="ru-RU" w:eastAsia="ru-RU"/>
        </w:rPr>
        <w:t xml:space="preserve"> представят</w:t>
      </w:r>
      <w:r w:rsidR="00E51DA4" w:rsidRPr="003429F3">
        <w:rPr>
          <w:rFonts w:ascii="Calibri" w:eastAsia="Times New Roman" w:hAnsi="Calibri" w:cs="Times New Roman"/>
          <w:color w:val="000000"/>
          <w:lang w:val="ru-RU" w:eastAsia="ru-RU"/>
        </w:rPr>
        <w:t xml:space="preserve">: </w:t>
      </w:r>
      <w:r w:rsidR="00A00719" w:rsidRPr="003429F3">
        <w:rPr>
          <w:rFonts w:ascii="Calibri" w:eastAsia="Times New Roman" w:hAnsi="Calibri" w:cs="Times New Roman"/>
          <w:color w:val="000000"/>
          <w:lang w:eastAsia="ru-RU"/>
        </w:rPr>
        <w:t>General</w:t>
      </w:r>
      <w:r w:rsidR="00A00719" w:rsidRPr="003429F3">
        <w:rPr>
          <w:rFonts w:ascii="Calibri" w:eastAsia="Times New Roman" w:hAnsi="Calibri" w:cs="Times New Roman"/>
          <w:color w:val="000000"/>
          <w:lang w:val="ru-RU" w:eastAsia="ru-RU"/>
        </w:rPr>
        <w:t xml:space="preserve"> </w:t>
      </w:r>
      <w:r w:rsidR="00A00719" w:rsidRPr="003429F3">
        <w:rPr>
          <w:rFonts w:ascii="Calibri" w:eastAsia="Times New Roman" w:hAnsi="Calibri" w:cs="Times New Roman"/>
          <w:color w:val="000000"/>
          <w:lang w:eastAsia="ru-RU"/>
        </w:rPr>
        <w:t>Cable</w:t>
      </w:r>
      <w:r w:rsidR="00A00719" w:rsidRPr="003429F3">
        <w:rPr>
          <w:rFonts w:ascii="Calibri" w:eastAsia="Times New Roman" w:hAnsi="Calibri" w:cs="Times New Roman"/>
          <w:color w:val="000000"/>
          <w:lang w:val="ru-RU" w:eastAsia="ru-RU"/>
        </w:rPr>
        <w:t xml:space="preserve"> (Испания), </w:t>
      </w:r>
      <w:proofErr w:type="spellStart"/>
      <w:r w:rsidR="00A00719" w:rsidRPr="003429F3">
        <w:rPr>
          <w:rFonts w:ascii="Calibri" w:eastAsia="Times New Roman" w:hAnsi="Calibri" w:cs="Times New Roman"/>
          <w:color w:val="000000"/>
          <w:lang w:eastAsia="ru-RU"/>
        </w:rPr>
        <w:t>Novkabel</w:t>
      </w:r>
      <w:proofErr w:type="spellEnd"/>
      <w:r w:rsidR="006A01CB">
        <w:rPr>
          <w:rFonts w:ascii="Calibri" w:eastAsia="Times New Roman" w:hAnsi="Calibri" w:cs="Times New Roman"/>
          <w:color w:val="000000"/>
          <w:lang w:val="ru-RU" w:eastAsia="ru-RU"/>
        </w:rPr>
        <w:t xml:space="preserve">, </w:t>
      </w:r>
      <w:proofErr w:type="spellStart"/>
      <w:r w:rsidR="006A01CB">
        <w:rPr>
          <w:rFonts w:ascii="Calibri" w:eastAsia="Times New Roman" w:hAnsi="Calibri" w:cs="Times New Roman"/>
          <w:color w:val="000000"/>
          <w:lang w:eastAsia="ru-RU"/>
        </w:rPr>
        <w:t>Feman</w:t>
      </w:r>
      <w:proofErr w:type="spellEnd"/>
      <w:r w:rsidR="00A00719" w:rsidRPr="003429F3">
        <w:rPr>
          <w:rFonts w:ascii="Calibri" w:eastAsia="Times New Roman" w:hAnsi="Calibri" w:cs="Times New Roman"/>
          <w:color w:val="000000"/>
          <w:lang w:val="ru-RU" w:eastAsia="ru-RU"/>
        </w:rPr>
        <w:t xml:space="preserve"> (Сербия), </w:t>
      </w:r>
      <w:proofErr w:type="spellStart"/>
      <w:r w:rsidR="00A00719" w:rsidRPr="003429F3">
        <w:rPr>
          <w:rFonts w:ascii="Calibri" w:eastAsia="Times New Roman" w:hAnsi="Calibri" w:cs="Times New Roman"/>
          <w:color w:val="000000"/>
          <w:lang w:val="ru-RU" w:eastAsia="ru-RU"/>
        </w:rPr>
        <w:t>Одескабель</w:t>
      </w:r>
      <w:proofErr w:type="spellEnd"/>
      <w:r w:rsidR="00A00719" w:rsidRPr="003429F3">
        <w:rPr>
          <w:rFonts w:ascii="Calibri" w:eastAsia="Times New Roman" w:hAnsi="Calibri" w:cs="Times New Roman"/>
          <w:color w:val="000000"/>
          <w:lang w:val="ru-RU" w:eastAsia="ru-RU"/>
        </w:rPr>
        <w:t xml:space="preserve"> (Украина), </w:t>
      </w:r>
      <w:proofErr w:type="spellStart"/>
      <w:r w:rsidR="00A00719" w:rsidRPr="003429F3">
        <w:rPr>
          <w:rFonts w:ascii="Calibri" w:eastAsia="Times New Roman" w:hAnsi="Calibri" w:cs="Times New Roman"/>
          <w:color w:val="000000"/>
          <w:lang w:val="ru-RU" w:eastAsia="ru-RU"/>
        </w:rPr>
        <w:t>Белтелекабель</w:t>
      </w:r>
      <w:proofErr w:type="spellEnd"/>
      <w:r w:rsidR="00A00719" w:rsidRPr="003429F3">
        <w:rPr>
          <w:rFonts w:ascii="Calibri" w:eastAsia="Times New Roman" w:hAnsi="Calibri" w:cs="Times New Roman"/>
          <w:color w:val="000000"/>
          <w:lang w:val="ru-RU" w:eastAsia="ru-RU"/>
        </w:rPr>
        <w:t xml:space="preserve"> (Республика Беларусь) и </w:t>
      </w:r>
      <w:r w:rsidR="00E51DA4" w:rsidRPr="003429F3">
        <w:rPr>
          <w:rFonts w:ascii="Calibri" w:eastAsia="Times New Roman" w:hAnsi="Calibri" w:cs="Times New Roman"/>
          <w:color w:val="000000"/>
          <w:lang w:val="ru-RU" w:eastAsia="ru-RU"/>
        </w:rPr>
        <w:t>другие</w:t>
      </w:r>
      <w:r w:rsidR="003429F3">
        <w:rPr>
          <w:rFonts w:ascii="Calibri" w:eastAsia="Times New Roman" w:hAnsi="Calibri" w:cs="Times New Roman"/>
          <w:color w:val="000000"/>
          <w:lang w:val="ru-RU" w:eastAsia="ru-RU"/>
        </w:rPr>
        <w:t xml:space="preserve"> компании из Испании, Чехии, Турции, Германии, Тайваня. Компании из Китая традиционно организуют коллективную экспозицию</w:t>
      </w:r>
      <w:r w:rsidR="00A00719" w:rsidRPr="003429F3">
        <w:rPr>
          <w:rFonts w:ascii="Calibri" w:eastAsia="Times New Roman" w:hAnsi="Calibri" w:cs="Times New Roman"/>
          <w:color w:val="000000"/>
          <w:lang w:val="ru-RU" w:eastAsia="ru-RU"/>
        </w:rPr>
        <w:t xml:space="preserve">. </w:t>
      </w:r>
    </w:p>
    <w:p w:rsidR="00A04150" w:rsidRDefault="00B62A80" w:rsidP="00A04150">
      <w:pPr>
        <w:spacing w:before="240" w:after="0"/>
        <w:jc w:val="both"/>
        <w:rPr>
          <w:rFonts w:ascii="Calibri" w:hAnsi="Calibri"/>
          <w:noProof/>
          <w:lang w:val="ru-RU" w:eastAsia="ru-RU"/>
        </w:rPr>
      </w:pPr>
      <w:r w:rsidRPr="003429F3">
        <w:rPr>
          <w:rFonts w:ascii="Calibri" w:hAnsi="Calibri" w:cs="Arial"/>
          <w:lang w:val="ru-RU"/>
        </w:rPr>
        <w:t>Впервые в выставке примут  участие</w:t>
      </w:r>
      <w:r w:rsidR="00E146F8" w:rsidRPr="003429F3">
        <w:rPr>
          <w:rFonts w:ascii="Calibri" w:hAnsi="Calibri" w:cs="Arial"/>
          <w:lang w:val="ru-RU"/>
        </w:rPr>
        <w:t xml:space="preserve"> такие компании, как «ЕКА Групп СЕВЕРО-ЗАПАД», «</w:t>
      </w:r>
      <w:r w:rsidR="006A01CB">
        <w:rPr>
          <w:rFonts w:ascii="Calibri" w:hAnsi="Calibri" w:cs="Arial"/>
          <w:lang w:val="ru-RU"/>
        </w:rPr>
        <w:t>ЭКФ-Электротехника</w:t>
      </w:r>
      <w:r w:rsidR="00E146F8" w:rsidRPr="003429F3">
        <w:rPr>
          <w:rFonts w:ascii="Calibri" w:hAnsi="Calibri" w:cs="Arial"/>
          <w:lang w:val="ru-RU"/>
        </w:rPr>
        <w:t>»,</w:t>
      </w:r>
      <w:r w:rsidR="006A01CB">
        <w:rPr>
          <w:rFonts w:ascii="Calibri" w:hAnsi="Calibri" w:cs="Arial"/>
          <w:lang w:val="ru-RU"/>
        </w:rPr>
        <w:t xml:space="preserve"> «Форсайт»,</w:t>
      </w:r>
      <w:r w:rsidR="00E146F8" w:rsidRPr="003429F3">
        <w:rPr>
          <w:rFonts w:ascii="Calibri" w:hAnsi="Calibri" w:cs="Arial"/>
          <w:lang w:val="ru-RU"/>
        </w:rPr>
        <w:t xml:space="preserve"> «</w:t>
      </w:r>
      <w:proofErr w:type="spellStart"/>
      <w:r w:rsidR="00E146F8" w:rsidRPr="003429F3">
        <w:rPr>
          <w:rFonts w:ascii="Calibri" w:hAnsi="Calibri" w:cs="Arial"/>
          <w:lang w:val="ru-RU"/>
        </w:rPr>
        <w:t>Интегра</w:t>
      </w:r>
      <w:proofErr w:type="spellEnd"/>
      <w:r w:rsidR="00E146F8" w:rsidRPr="003429F3">
        <w:rPr>
          <w:rFonts w:ascii="Calibri" w:hAnsi="Calibri" w:cs="Arial"/>
          <w:lang w:val="ru-RU"/>
        </w:rPr>
        <w:t>-Кабель», «</w:t>
      </w:r>
      <w:proofErr w:type="spellStart"/>
      <w:r w:rsidR="00E146F8" w:rsidRPr="003429F3">
        <w:rPr>
          <w:rFonts w:ascii="Calibri" w:hAnsi="Calibri" w:cs="Arial"/>
          <w:lang w:val="ru-RU"/>
        </w:rPr>
        <w:t>Интертех</w:t>
      </w:r>
      <w:proofErr w:type="spellEnd"/>
      <w:r w:rsidR="00E146F8" w:rsidRPr="003429F3">
        <w:rPr>
          <w:rFonts w:ascii="Calibri" w:hAnsi="Calibri" w:cs="Arial"/>
          <w:lang w:val="ru-RU"/>
        </w:rPr>
        <w:t>», «Кабельтов»,</w:t>
      </w:r>
      <w:r w:rsidR="006A01CB">
        <w:rPr>
          <w:rFonts w:ascii="Calibri" w:hAnsi="Calibri" w:cs="Arial"/>
          <w:lang w:val="ru-RU"/>
        </w:rPr>
        <w:t xml:space="preserve"> </w:t>
      </w:r>
      <w:r w:rsidR="00E146F8" w:rsidRPr="003429F3">
        <w:rPr>
          <w:rFonts w:ascii="Calibri" w:hAnsi="Calibri" w:cs="Arial"/>
          <w:lang w:val="ru-RU"/>
        </w:rPr>
        <w:t>«</w:t>
      </w:r>
      <w:proofErr w:type="spellStart"/>
      <w:r w:rsidR="00E146F8" w:rsidRPr="003429F3">
        <w:rPr>
          <w:rFonts w:ascii="Calibri" w:hAnsi="Calibri" w:cs="Arial"/>
          <w:lang w:val="ru-RU"/>
        </w:rPr>
        <w:t>СпецЭлектро</w:t>
      </w:r>
      <w:proofErr w:type="spellEnd"/>
      <w:r w:rsidR="00E146F8" w:rsidRPr="003429F3">
        <w:rPr>
          <w:rFonts w:ascii="Calibri" w:hAnsi="Calibri" w:cs="Arial"/>
          <w:lang w:val="ru-RU"/>
        </w:rPr>
        <w:t xml:space="preserve"> Групп», «ТСРК»</w:t>
      </w:r>
      <w:r w:rsidR="005A1CCD" w:rsidRPr="003429F3">
        <w:rPr>
          <w:rFonts w:ascii="Calibri" w:hAnsi="Calibri" w:cs="Arial"/>
          <w:lang w:val="ru-RU"/>
        </w:rPr>
        <w:t xml:space="preserve">, </w:t>
      </w:r>
      <w:proofErr w:type="spellStart"/>
      <w:r w:rsidR="005A1CCD" w:rsidRPr="003429F3">
        <w:rPr>
          <w:rFonts w:ascii="Calibri" w:hAnsi="Calibri"/>
        </w:rPr>
        <w:t>Okroglica</w:t>
      </w:r>
      <w:proofErr w:type="spellEnd"/>
      <w:r w:rsidR="005A1CCD" w:rsidRPr="003429F3">
        <w:rPr>
          <w:rFonts w:ascii="Calibri" w:hAnsi="Calibri"/>
          <w:lang w:val="ru-RU"/>
        </w:rPr>
        <w:t xml:space="preserve"> (Чехия), </w:t>
      </w:r>
      <w:r w:rsidR="005A1CCD" w:rsidRPr="003429F3">
        <w:rPr>
          <w:rFonts w:ascii="Calibri" w:hAnsi="Calibri"/>
        </w:rPr>
        <w:t>For</w:t>
      </w:r>
      <w:r w:rsidR="005A1CCD" w:rsidRPr="003429F3">
        <w:rPr>
          <w:rFonts w:ascii="Calibri" w:hAnsi="Calibri"/>
          <w:lang w:val="ru-RU"/>
        </w:rPr>
        <w:t xml:space="preserve"> </w:t>
      </w:r>
      <w:r w:rsidR="005A1CCD" w:rsidRPr="003429F3">
        <w:rPr>
          <w:rFonts w:ascii="Calibri" w:hAnsi="Calibri"/>
        </w:rPr>
        <w:t>U</w:t>
      </w:r>
      <w:r w:rsidR="005A1CCD" w:rsidRPr="003429F3">
        <w:rPr>
          <w:rFonts w:ascii="Calibri" w:hAnsi="Calibri"/>
          <w:lang w:val="ru-RU"/>
        </w:rPr>
        <w:t>(Тайвань)</w:t>
      </w:r>
      <w:r w:rsidR="00E146F8" w:rsidRPr="003429F3">
        <w:rPr>
          <w:rFonts w:ascii="Calibri" w:hAnsi="Calibri" w:cs="Arial"/>
          <w:lang w:val="ru-RU"/>
        </w:rPr>
        <w:t xml:space="preserve"> и другие. </w:t>
      </w:r>
    </w:p>
    <w:p w:rsidR="00A04150" w:rsidRDefault="00011939" w:rsidP="00A04150">
      <w:pPr>
        <w:spacing w:before="240" w:after="0"/>
        <w:jc w:val="both"/>
        <w:rPr>
          <w:rFonts w:ascii="Calibri" w:hAnsi="Calibri"/>
          <w:lang w:val="ru-RU"/>
        </w:rPr>
      </w:pPr>
      <w:r w:rsidRPr="003429F3">
        <w:rPr>
          <w:rFonts w:ascii="Calibri" w:hAnsi="Calibri"/>
          <w:lang w:val="ru-RU"/>
        </w:rPr>
        <w:t xml:space="preserve">В 2014 году на выставке будут </w:t>
      </w:r>
      <w:r w:rsidR="00B62A80" w:rsidRPr="003429F3">
        <w:rPr>
          <w:rFonts w:ascii="Calibri" w:hAnsi="Calibri"/>
          <w:lang w:val="ru-RU"/>
        </w:rPr>
        <w:t xml:space="preserve">широко </w:t>
      </w:r>
      <w:r w:rsidRPr="003429F3">
        <w:rPr>
          <w:rFonts w:ascii="Calibri" w:hAnsi="Calibri"/>
          <w:lang w:val="ru-RU"/>
        </w:rPr>
        <w:t xml:space="preserve">представлены высоковольтные и низковольтные комплектные устройства, </w:t>
      </w:r>
      <w:proofErr w:type="spellStart"/>
      <w:r w:rsidRPr="003429F3">
        <w:rPr>
          <w:rFonts w:ascii="Calibri" w:hAnsi="Calibri"/>
          <w:lang w:val="ru-RU"/>
        </w:rPr>
        <w:t>шинопроводы</w:t>
      </w:r>
      <w:proofErr w:type="spellEnd"/>
      <w:r w:rsidRPr="003429F3">
        <w:rPr>
          <w:rFonts w:ascii="Calibri" w:hAnsi="Calibri"/>
          <w:lang w:val="ru-RU"/>
        </w:rPr>
        <w:t>, кабельные лотки и короба, кабельные термоусаживаемые муфты, полки, стойки и другие крепежные и опорно-поддерживающие конструкции, коробки различных назначений, в том числе для взрывоопасных помещений, электромонтажные инструменты и механизмы.</w:t>
      </w:r>
    </w:p>
    <w:p w:rsidR="00693EC8" w:rsidRPr="003429F3" w:rsidRDefault="00173352" w:rsidP="00A04150">
      <w:pPr>
        <w:spacing w:before="240" w:after="0"/>
        <w:jc w:val="both"/>
        <w:rPr>
          <w:rFonts w:ascii="Calibri" w:hAnsi="Calibri"/>
          <w:noProof/>
          <w:lang w:val="ru-RU" w:eastAsia="ru-RU"/>
        </w:rPr>
      </w:pPr>
      <w:r w:rsidRPr="003429F3">
        <w:rPr>
          <w:rFonts w:ascii="Calibri" w:hAnsi="Calibri"/>
          <w:noProof/>
          <w:lang w:val="ru-RU" w:eastAsia="ru-RU"/>
        </w:rPr>
        <w:t>В рамках</w:t>
      </w:r>
      <w:r w:rsidR="003C6BA6" w:rsidRPr="003429F3">
        <w:rPr>
          <w:rFonts w:ascii="Calibri" w:hAnsi="Calibri"/>
          <w:noProof/>
          <w:lang w:val="ru-RU" w:eastAsia="ru-RU"/>
        </w:rPr>
        <w:t xml:space="preserve"> деловой программы </w:t>
      </w:r>
      <w:r w:rsidRPr="003429F3">
        <w:rPr>
          <w:rFonts w:ascii="Calibri" w:hAnsi="Calibri"/>
          <w:noProof/>
          <w:lang w:val="ru-RU" w:eastAsia="ru-RU"/>
        </w:rPr>
        <w:t>выставки состоится</w:t>
      </w:r>
      <w:r w:rsidR="00157AA2" w:rsidRPr="003429F3">
        <w:rPr>
          <w:rFonts w:ascii="Calibri" w:hAnsi="Calibri"/>
          <w:noProof/>
          <w:lang w:val="ru-RU" w:eastAsia="ru-RU"/>
        </w:rPr>
        <w:t xml:space="preserve"> </w:t>
      </w:r>
      <w:r w:rsidR="00011939" w:rsidRPr="003429F3">
        <w:rPr>
          <w:rFonts w:ascii="Calibri" w:hAnsi="Calibri"/>
          <w:lang w:val="ru-RU"/>
        </w:rPr>
        <w:t>научно-практическ</w:t>
      </w:r>
      <w:r w:rsidRPr="003429F3">
        <w:rPr>
          <w:rFonts w:ascii="Calibri" w:hAnsi="Calibri"/>
          <w:lang w:val="ru-RU"/>
        </w:rPr>
        <w:t>ая</w:t>
      </w:r>
      <w:r w:rsidR="00011939" w:rsidRPr="003429F3">
        <w:rPr>
          <w:rFonts w:ascii="Calibri" w:hAnsi="Calibri"/>
          <w:lang w:val="ru-RU"/>
        </w:rPr>
        <w:t xml:space="preserve"> </w:t>
      </w:r>
      <w:r w:rsidR="003C6BA6" w:rsidRPr="003429F3">
        <w:rPr>
          <w:rFonts w:ascii="Calibri" w:hAnsi="Calibri"/>
          <w:noProof/>
          <w:lang w:val="ru-RU" w:eastAsia="ru-RU"/>
        </w:rPr>
        <w:t>конференци</w:t>
      </w:r>
      <w:r w:rsidRPr="003429F3">
        <w:rPr>
          <w:rFonts w:ascii="Calibri" w:hAnsi="Calibri"/>
          <w:noProof/>
          <w:lang w:val="ru-RU" w:eastAsia="ru-RU"/>
        </w:rPr>
        <w:t>я</w:t>
      </w:r>
      <w:r w:rsidR="003C6BA6" w:rsidRPr="003429F3">
        <w:rPr>
          <w:rFonts w:ascii="Calibri" w:hAnsi="Calibri"/>
          <w:noProof/>
          <w:lang w:val="ru-RU" w:eastAsia="ru-RU"/>
        </w:rPr>
        <w:t xml:space="preserve"> «</w:t>
      </w:r>
      <w:r w:rsidR="00F95DDD" w:rsidRPr="003429F3">
        <w:rPr>
          <w:rFonts w:ascii="Calibri" w:hAnsi="Calibri"/>
          <w:noProof/>
          <w:lang w:val="ru-RU" w:eastAsia="ru-RU"/>
        </w:rPr>
        <w:t>Инновации в производстве кабельных изделий и материалов</w:t>
      </w:r>
      <w:r w:rsidR="003C6BA6" w:rsidRPr="003429F3">
        <w:rPr>
          <w:rFonts w:ascii="Calibri" w:hAnsi="Calibri"/>
          <w:noProof/>
          <w:lang w:val="ru-RU" w:eastAsia="ru-RU"/>
        </w:rPr>
        <w:t xml:space="preserve">». Организатором </w:t>
      </w:r>
      <w:r w:rsidR="00157AA2" w:rsidRPr="003429F3">
        <w:rPr>
          <w:rFonts w:ascii="Calibri" w:hAnsi="Calibri"/>
          <w:noProof/>
          <w:lang w:val="ru-RU" w:eastAsia="ru-RU"/>
        </w:rPr>
        <w:t>данного</w:t>
      </w:r>
      <w:r w:rsidR="003C6BA6" w:rsidRPr="003429F3">
        <w:rPr>
          <w:rFonts w:ascii="Calibri" w:hAnsi="Calibri"/>
          <w:noProof/>
          <w:lang w:val="ru-RU" w:eastAsia="ru-RU"/>
        </w:rPr>
        <w:t xml:space="preserve"> мероприятия выступ</w:t>
      </w:r>
      <w:r w:rsidR="00227AB5" w:rsidRPr="003429F3">
        <w:rPr>
          <w:rFonts w:ascii="Calibri" w:hAnsi="Calibri"/>
          <w:noProof/>
          <w:lang w:val="ru-RU" w:eastAsia="ru-RU"/>
        </w:rPr>
        <w:t>ают</w:t>
      </w:r>
      <w:r w:rsidR="003C6BA6" w:rsidRPr="003429F3">
        <w:rPr>
          <w:rFonts w:ascii="Calibri" w:hAnsi="Calibri"/>
          <w:noProof/>
          <w:lang w:val="ru-RU" w:eastAsia="ru-RU"/>
        </w:rPr>
        <w:t xml:space="preserve"> ОАО «ВНИИКП»,  Ассоциация «Электрокабель». </w:t>
      </w:r>
    </w:p>
    <w:p w:rsidR="00A56B5F" w:rsidRPr="003429F3" w:rsidRDefault="00A56B5F" w:rsidP="00A04150">
      <w:pPr>
        <w:spacing w:before="240" w:after="0"/>
        <w:jc w:val="both"/>
        <w:rPr>
          <w:rFonts w:ascii="Calibri" w:hAnsi="Calibri"/>
          <w:noProof/>
          <w:lang w:val="ru-RU" w:eastAsia="ru-RU"/>
        </w:rPr>
      </w:pPr>
      <w:r w:rsidRPr="003429F3">
        <w:rPr>
          <w:rFonts w:ascii="Calibri" w:hAnsi="Calibri" w:cstheme="minorHAnsi"/>
          <w:lang w:val="ru-RU"/>
        </w:rPr>
        <w:lastRenderedPageBreak/>
        <w:t xml:space="preserve">Специалисты могут посетить выставку бесплатно, получив  </w:t>
      </w:r>
      <w:hyperlink r:id="rId11" w:tgtFrame="_blank" w:history="1">
        <w:r w:rsidRPr="003429F3">
          <w:rPr>
            <w:rStyle w:val="aa"/>
            <w:rFonts w:ascii="Calibri" w:hAnsi="Calibri"/>
            <w:noProof/>
            <w:lang w:val="ru-RU" w:eastAsia="ru-RU"/>
          </w:rPr>
          <w:t>электронный билет</w:t>
        </w:r>
      </w:hyperlink>
      <w:r w:rsidRPr="003429F3">
        <w:rPr>
          <w:rFonts w:ascii="Calibri" w:hAnsi="Calibri" w:cstheme="minorHAnsi"/>
          <w:lang w:val="ru-RU"/>
        </w:rPr>
        <w:t xml:space="preserve"> </w:t>
      </w:r>
      <w:r w:rsidRPr="003429F3">
        <w:rPr>
          <w:rFonts w:ascii="Calibri" w:hAnsi="Calibri"/>
          <w:noProof/>
          <w:lang w:val="ru-RU" w:eastAsia="ru-RU"/>
        </w:rPr>
        <w:t xml:space="preserve">на официальном сайте выставки </w:t>
      </w:r>
      <w:hyperlink r:id="rId12" w:tgtFrame="_blank" w:history="1">
        <w:r w:rsidRPr="003429F3">
          <w:rPr>
            <w:rStyle w:val="aa"/>
            <w:rFonts w:ascii="Calibri" w:hAnsi="Calibri"/>
            <w:noProof/>
            <w:lang w:val="ru-RU" w:eastAsia="ru-RU"/>
          </w:rPr>
          <w:t>www.cabex.ru</w:t>
        </w:r>
      </w:hyperlink>
      <w:r w:rsidRPr="003429F3">
        <w:rPr>
          <w:rFonts w:ascii="Calibri" w:hAnsi="Calibri"/>
          <w:noProof/>
          <w:lang w:val="ru-RU" w:eastAsia="ru-RU"/>
        </w:rPr>
        <w:t>.</w:t>
      </w:r>
    </w:p>
    <w:p w:rsidR="00A00719" w:rsidRPr="003429F3" w:rsidRDefault="00A00719" w:rsidP="00A04150">
      <w:pPr>
        <w:spacing w:before="100" w:beforeAutospacing="1" w:after="100" w:afterAutospacing="1" w:line="240" w:lineRule="auto"/>
        <w:jc w:val="both"/>
        <w:outlineLvl w:val="0"/>
        <w:rPr>
          <w:rFonts w:ascii="Calibri" w:eastAsia="Times New Roman" w:hAnsi="Calibri" w:cs="Times New Roman"/>
          <w:color w:val="000000"/>
          <w:lang w:val="ru-RU" w:eastAsia="ru-RU"/>
        </w:rPr>
      </w:pPr>
      <w:r w:rsidRPr="003429F3">
        <w:rPr>
          <w:rFonts w:ascii="Calibri" w:eastAsia="Times New Roman" w:hAnsi="Calibri" w:cs="Times New Roman"/>
          <w:color w:val="000000"/>
          <w:lang w:val="ru-RU" w:eastAsia="ru-RU"/>
        </w:rPr>
        <w:t>Выставка проходит при поддержке Ассоциации «</w:t>
      </w:r>
      <w:proofErr w:type="spellStart"/>
      <w:r w:rsidRPr="003429F3">
        <w:rPr>
          <w:rFonts w:ascii="Calibri" w:eastAsia="Times New Roman" w:hAnsi="Calibri" w:cs="Times New Roman"/>
          <w:color w:val="000000"/>
          <w:lang w:val="ru-RU" w:eastAsia="ru-RU"/>
        </w:rPr>
        <w:t>Интеркабель</w:t>
      </w:r>
      <w:proofErr w:type="spellEnd"/>
      <w:r w:rsidRPr="003429F3">
        <w:rPr>
          <w:rFonts w:ascii="Calibri" w:eastAsia="Times New Roman" w:hAnsi="Calibri" w:cs="Times New Roman"/>
          <w:color w:val="000000"/>
          <w:lang w:val="ru-RU" w:eastAsia="ru-RU"/>
        </w:rPr>
        <w:t xml:space="preserve">», Ассоциации «Электромонтаж», Правительства Москвы, ТПП и МТПП. </w:t>
      </w:r>
    </w:p>
    <w:p w:rsidR="00A00719" w:rsidRPr="003429F3" w:rsidRDefault="00A00719" w:rsidP="00A04150">
      <w:pPr>
        <w:spacing w:before="240" w:after="0"/>
        <w:ind w:firstLine="720"/>
        <w:jc w:val="both"/>
        <w:rPr>
          <w:rFonts w:ascii="Calibri" w:hAnsi="Calibri"/>
          <w:noProof/>
          <w:lang w:val="ru-RU" w:eastAsia="ru-RU"/>
        </w:rPr>
      </w:pPr>
    </w:p>
    <w:p w:rsidR="00A00719" w:rsidRPr="003429F3" w:rsidRDefault="00A00719" w:rsidP="00A04150">
      <w:pPr>
        <w:spacing w:before="240" w:after="0"/>
        <w:ind w:firstLine="720"/>
        <w:jc w:val="both"/>
        <w:rPr>
          <w:rFonts w:ascii="Calibri" w:hAnsi="Calibri"/>
          <w:noProof/>
          <w:lang w:val="ru-RU" w:eastAsia="ru-RU"/>
        </w:rPr>
      </w:pPr>
    </w:p>
    <w:sectPr w:rsidR="00A00719" w:rsidRPr="003429F3" w:rsidSect="00DF6B54">
      <w:headerReference w:type="default" r:id="rId13"/>
      <w:headerReference w:type="first" r:id="rId14"/>
      <w:footerReference w:type="first" r:id="rId15"/>
      <w:pgSz w:w="11907" w:h="16839" w:code="9"/>
      <w:pgMar w:top="3119" w:right="2948" w:bottom="851" w:left="851" w:header="709" w:footer="13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822" w:rsidRDefault="00FC5822" w:rsidP="003930F2">
      <w:pPr>
        <w:spacing w:after="0" w:line="240" w:lineRule="auto"/>
      </w:pPr>
      <w:r>
        <w:separator/>
      </w:r>
    </w:p>
  </w:endnote>
  <w:endnote w:type="continuationSeparator" w:id="0">
    <w:p w:rsidR="00FC5822" w:rsidRDefault="00FC5822" w:rsidP="00393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B0C" w:rsidRDefault="00371B0C" w:rsidP="004A09CF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822" w:rsidRDefault="00FC5822" w:rsidP="003930F2">
      <w:pPr>
        <w:spacing w:after="0" w:line="240" w:lineRule="auto"/>
      </w:pPr>
      <w:r>
        <w:separator/>
      </w:r>
    </w:p>
  </w:footnote>
  <w:footnote w:type="continuationSeparator" w:id="0">
    <w:p w:rsidR="00FC5822" w:rsidRDefault="00FC5822" w:rsidP="003930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B0C" w:rsidRPr="007D11AA" w:rsidRDefault="00693EC8" w:rsidP="004639CC">
    <w:pPr>
      <w:pStyle w:val="a5"/>
      <w:rPr>
        <w:i/>
        <w:lang w:val="ru-RU"/>
      </w:rPr>
    </w:pPr>
    <w:r>
      <w:rPr>
        <w:i/>
        <w:noProof/>
        <w:lang w:val="ru-RU" w:eastAsia="ru-RU"/>
      </w:rPr>
      <w:drawing>
        <wp:anchor distT="0" distB="0" distL="114300" distR="114300" simplePos="0" relativeHeight="251686912" behindDoc="0" locked="0" layoutInCell="1" allowOverlap="1" wp14:anchorId="4A7C08AF" wp14:editId="1366065B">
          <wp:simplePos x="0" y="0"/>
          <wp:positionH relativeFrom="column">
            <wp:posOffset>5307965</wp:posOffset>
          </wp:positionH>
          <wp:positionV relativeFrom="paragraph">
            <wp:posOffset>151765</wp:posOffset>
          </wp:positionV>
          <wp:extent cx="1165860" cy="532765"/>
          <wp:effectExtent l="0" t="0" r="0" b="635"/>
          <wp:wrapSquare wrapText="bothSides"/>
          <wp:docPr id="4" name="Рисунок 4" descr="\\itemsk\Events\2014\Cabex\Marketing\Advertising, Pr materials\Лого\Cabex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temsk\Events\2014\Cabex\Marketing\Advertising, Pr materials\Лого\Cabex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5DDD">
      <w:rPr>
        <w:noProof/>
        <w:sz w:val="20"/>
        <w:szCs w:val="20"/>
        <w:lang w:val="ru-RU" w:eastAsia="ru-RU"/>
      </w:rPr>
      <mc:AlternateContent>
        <mc:Choice Requires="wps">
          <w:drawing>
            <wp:anchor distT="0" distB="0" distL="114300" distR="114300" simplePos="0" relativeHeight="251683840" behindDoc="0" locked="1" layoutInCell="1" allowOverlap="1" wp14:anchorId="4C0E904C" wp14:editId="65C29923">
              <wp:simplePos x="0" y="0"/>
              <wp:positionH relativeFrom="column">
                <wp:posOffset>5222875</wp:posOffset>
              </wp:positionH>
              <wp:positionV relativeFrom="paragraph">
                <wp:posOffset>679450</wp:posOffset>
              </wp:positionV>
              <wp:extent cx="1571625" cy="1050290"/>
              <wp:effectExtent l="0" t="0" r="9525" b="0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71625" cy="10502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1B0C" w:rsidRPr="007E452A" w:rsidRDefault="00371B0C" w:rsidP="007E452A">
                          <w:pPr>
                            <w:rPr>
                              <w:color w:val="002060"/>
                              <w:szCs w:val="24"/>
                            </w:rPr>
                          </w:pPr>
                          <w:r w:rsidRPr="007E452A">
                            <w:rPr>
                              <w:color w:val="002060"/>
                              <w:lang w:val="ru-RU"/>
                            </w:rPr>
                            <w:t>М</w:t>
                          </w:r>
                          <w:proofErr w:type="spellStart"/>
                          <w:r w:rsidRPr="007E452A">
                            <w:rPr>
                              <w:color w:val="002060"/>
                            </w:rPr>
                            <w:t>еждународная</w:t>
                          </w:r>
                          <w:proofErr w:type="spellEnd"/>
                          <w:r w:rsidRPr="007E452A">
                            <w:rPr>
                              <w:color w:val="002060"/>
                            </w:rPr>
                            <w:t xml:space="preserve"> </w:t>
                          </w:r>
                          <w:proofErr w:type="spellStart"/>
                          <w:r w:rsidRPr="007E452A">
                            <w:rPr>
                              <w:color w:val="002060"/>
                            </w:rPr>
                            <w:t>выставка</w:t>
                          </w:r>
                          <w:proofErr w:type="spellEnd"/>
                          <w:r w:rsidRPr="007E452A">
                            <w:rPr>
                              <w:color w:val="002060"/>
                            </w:rPr>
                            <w:t xml:space="preserve"> </w:t>
                          </w:r>
                          <w:proofErr w:type="spellStart"/>
                          <w:r w:rsidRPr="007E452A">
                            <w:rPr>
                              <w:color w:val="002060"/>
                            </w:rPr>
                            <w:t>кабельно-проводниковой</w:t>
                          </w:r>
                          <w:proofErr w:type="spellEnd"/>
                          <w:r w:rsidRPr="007E452A">
                            <w:rPr>
                              <w:color w:val="002060"/>
                            </w:rPr>
                            <w:t xml:space="preserve"> </w:t>
                          </w:r>
                          <w:proofErr w:type="spellStart"/>
                          <w:r w:rsidRPr="007E452A">
                            <w:rPr>
                              <w:color w:val="002060"/>
                            </w:rPr>
                            <w:t>продукции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11.25pt;margin-top:53.5pt;width:123.75pt;height:8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" fillcolor="white [3201]" stroked="f" strokeweight=".5pt">
              <v:path arrowok="t"/>
              <v:textbox>
                <w:txbxContent>
                  <w:p w:rsidR="00371B0C" w:rsidRPr="007E452A" w:rsidRDefault="00371B0C" w:rsidP="007E452A">
                    <w:pPr>
                      <w:rPr>
                        <w:color w:val="002060"/>
                        <w:szCs w:val="24"/>
                      </w:rPr>
                    </w:pPr>
                    <w:r w:rsidRPr="007E452A">
                      <w:rPr>
                        <w:color w:val="002060"/>
                        <w:lang w:val="ru-RU"/>
                      </w:rPr>
                      <w:t>М</w:t>
                    </w:r>
                    <w:proofErr w:type="spellStart"/>
                    <w:r w:rsidRPr="007E452A">
                      <w:rPr>
                        <w:color w:val="002060"/>
                      </w:rPr>
                      <w:t>еждународная</w:t>
                    </w:r>
                    <w:proofErr w:type="spellEnd"/>
                    <w:r w:rsidRPr="007E452A">
                      <w:rPr>
                        <w:color w:val="002060"/>
                      </w:rPr>
                      <w:t xml:space="preserve"> </w:t>
                    </w:r>
                    <w:proofErr w:type="spellStart"/>
                    <w:r w:rsidRPr="007E452A">
                      <w:rPr>
                        <w:color w:val="002060"/>
                      </w:rPr>
                      <w:t>выставка</w:t>
                    </w:r>
                    <w:proofErr w:type="spellEnd"/>
                    <w:r w:rsidRPr="007E452A">
                      <w:rPr>
                        <w:color w:val="002060"/>
                      </w:rPr>
                      <w:t xml:space="preserve"> </w:t>
                    </w:r>
                    <w:proofErr w:type="spellStart"/>
                    <w:r w:rsidRPr="007E452A">
                      <w:rPr>
                        <w:color w:val="002060"/>
                      </w:rPr>
                      <w:t>кабельно-проводниковой</w:t>
                    </w:r>
                    <w:proofErr w:type="spellEnd"/>
                    <w:r w:rsidRPr="007E452A">
                      <w:rPr>
                        <w:color w:val="002060"/>
                      </w:rPr>
                      <w:t xml:space="preserve"> </w:t>
                    </w:r>
                    <w:proofErr w:type="spellStart"/>
                    <w:r w:rsidRPr="007E452A">
                      <w:rPr>
                        <w:color w:val="002060"/>
                      </w:rPr>
                      <w:t>продукции</w:t>
                    </w:r>
                    <w:proofErr w:type="spellEnd"/>
                  </w:p>
                </w:txbxContent>
              </v:textbox>
              <w10:anchorlock/>
            </v:shape>
          </w:pict>
        </mc:Fallback>
      </mc:AlternateContent>
    </w:r>
    <w:r w:rsidR="00A074EC">
      <w:rPr>
        <w:i/>
        <w:lang w:val="ru-RU"/>
      </w:rPr>
      <w:t xml:space="preserve">                                                                                                            </w:t>
    </w:r>
    <w:r w:rsidR="005C0706">
      <w:rPr>
        <w:noProof/>
        <w:lang w:val="ru-RU" w:eastAsia="ru-RU"/>
      </w:rPr>
      <w:drawing>
        <wp:inline distT="0" distB="0" distL="0" distR="0" wp14:anchorId="7579B245" wp14:editId="58B90A1C">
          <wp:extent cx="5148580" cy="1543802"/>
          <wp:effectExtent l="0" t="0" r="0" b="0"/>
          <wp:docPr id="3" name="Рисунок 3" descr="C:\Users\Komarova\AppData\Local\Microsoft\Windows\Temporary Internet Files\Content.Word\Cabex14_667х2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marova\AppData\Local\Microsoft\Windows\Temporary Internet Files\Content.Word\Cabex14_667х20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8580" cy="1543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95DDD">
      <w:rPr>
        <w:noProof/>
        <w:sz w:val="20"/>
        <w:szCs w:val="20"/>
        <w:lang w:val="ru-RU" w:eastAsia="ru-RU"/>
      </w:rPr>
      <mc:AlternateContent>
        <mc:Choice Requires="wps">
          <w:drawing>
            <wp:anchor distT="0" distB="0" distL="114300" distR="114300" simplePos="0" relativeHeight="251685888" behindDoc="0" locked="1" layoutInCell="1" allowOverlap="1" wp14:anchorId="4DC5B68D" wp14:editId="34F92C05">
              <wp:simplePos x="0" y="0"/>
              <wp:positionH relativeFrom="column">
                <wp:posOffset>5215890</wp:posOffset>
              </wp:positionH>
              <wp:positionV relativeFrom="paragraph">
                <wp:posOffset>7529195</wp:posOffset>
              </wp:positionV>
              <wp:extent cx="1583690" cy="2588895"/>
              <wp:effectExtent l="0" t="0" r="0" b="1905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3690" cy="25888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1B0C" w:rsidRPr="00A469BF" w:rsidRDefault="00371B0C" w:rsidP="00A469BF">
                          <w:pPr>
                            <w:spacing w:after="80" w:line="240" w:lineRule="auto"/>
                            <w:rPr>
                              <w:b/>
                              <w:color w:val="525252"/>
                              <w:sz w:val="18"/>
                              <w:szCs w:val="18"/>
                              <w:lang w:val="ru-RU"/>
                            </w:rPr>
                          </w:pPr>
                        </w:p>
                        <w:p w:rsidR="00371B0C" w:rsidRDefault="00371B0C" w:rsidP="008D4113">
                          <w:pPr>
                            <w:spacing w:after="80" w:line="240" w:lineRule="auto"/>
                            <w:rPr>
                              <w:b/>
                              <w:color w:val="525252"/>
                              <w:sz w:val="18"/>
                              <w:szCs w:val="18"/>
                              <w:lang w:val="ru-RU"/>
                            </w:rPr>
                          </w:pPr>
                          <w:r>
                            <w:rPr>
                              <w:b/>
                              <w:noProof/>
                              <w:color w:val="525252"/>
                              <w:sz w:val="18"/>
                              <w:szCs w:val="18"/>
                              <w:lang w:val="ru-RU" w:eastAsia="ru-RU"/>
                            </w:rPr>
                            <w:drawing>
                              <wp:inline distT="0" distB="0" distL="0" distR="0" wp14:anchorId="0C5E519F" wp14:editId="196DF0A5">
                                <wp:extent cx="1055549" cy="684419"/>
                                <wp:effectExtent l="0" t="0" r="0" b="1905"/>
                                <wp:docPr id="18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ITE.jpg"/>
                                        <pic:cNvPicPr/>
                                      </pic:nvPicPr>
                                      <pic:blipFill rotWithShape="1"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9005" t="9250" r="15384" b="865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5590" cy="68444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D4113">
                            <w:rPr>
                              <w:b/>
                              <w:color w:val="525252"/>
                              <w:sz w:val="18"/>
                              <w:szCs w:val="18"/>
                              <w:lang w:val="ru-RU"/>
                            </w:rPr>
                            <w:t xml:space="preserve"> </w:t>
                          </w:r>
                        </w:p>
                        <w:p w:rsidR="00371B0C" w:rsidRPr="001F1BC3" w:rsidRDefault="00371B0C" w:rsidP="008D4113">
                          <w:pPr>
                            <w:spacing w:after="80" w:line="240" w:lineRule="auto"/>
                            <w:rPr>
                              <w:color w:val="525252"/>
                              <w:sz w:val="18"/>
                              <w:szCs w:val="18"/>
                              <w:lang w:val="ru-RU"/>
                            </w:rPr>
                          </w:pPr>
                          <w:r w:rsidRPr="001F1BC3">
                            <w:rPr>
                              <w:color w:val="525252"/>
                              <w:sz w:val="18"/>
                              <w:szCs w:val="18"/>
                              <w:lang w:val="ru-RU"/>
                            </w:rPr>
                            <w:t>Тел.: +7 (495) 935–81–00</w:t>
                          </w:r>
                        </w:p>
                        <w:p w:rsidR="00371B0C" w:rsidRPr="001F1BC3" w:rsidRDefault="00371B0C" w:rsidP="008D4113">
                          <w:pPr>
                            <w:spacing w:after="80" w:line="240" w:lineRule="auto"/>
                            <w:rPr>
                              <w:color w:val="525252"/>
                              <w:sz w:val="18"/>
                              <w:szCs w:val="18"/>
                              <w:lang w:val="ru-RU"/>
                            </w:rPr>
                          </w:pPr>
                          <w:r w:rsidRPr="001F1BC3">
                            <w:rPr>
                              <w:color w:val="525252"/>
                              <w:sz w:val="18"/>
                              <w:szCs w:val="18"/>
                              <w:lang w:val="ru-RU"/>
                            </w:rPr>
                            <w:t>Факс: +7 (495) 935–81–01</w:t>
                          </w:r>
                        </w:p>
                        <w:p w:rsidR="00371B0C" w:rsidRPr="001F1BC3" w:rsidRDefault="00371B0C" w:rsidP="008D4113">
                          <w:pPr>
                            <w:spacing w:after="80" w:line="240" w:lineRule="auto"/>
                            <w:rPr>
                              <w:color w:val="525252"/>
                              <w:sz w:val="18"/>
                              <w:szCs w:val="18"/>
                              <w:lang w:val="ru-RU"/>
                            </w:rPr>
                          </w:pPr>
                          <w:r w:rsidRPr="001F1BC3">
                            <w:rPr>
                              <w:color w:val="525252"/>
                              <w:sz w:val="18"/>
                              <w:szCs w:val="18"/>
                              <w:lang w:val="ru-RU"/>
                            </w:rPr>
                            <w:t>www.mvk.ru</w:t>
                          </w:r>
                        </w:p>
                        <w:p w:rsidR="00371B0C" w:rsidRPr="008D4113" w:rsidRDefault="00371B0C" w:rsidP="008D4113">
                          <w:pPr>
                            <w:spacing w:after="80" w:line="240" w:lineRule="auto"/>
                            <w:rPr>
                              <w:b/>
                              <w:color w:val="525252"/>
                              <w:sz w:val="18"/>
                              <w:szCs w:val="18"/>
                              <w:lang w:val="ru-R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410.7pt;margin-top:592.85pt;width:124.7pt;height:203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" fillcolor="white [3201]" stroked="f" strokeweight=".5pt">
              <v:path arrowok="t"/>
              <v:textbox>
                <w:txbxContent>
                  <w:p w:rsidR="00371B0C" w:rsidRPr="00A469BF" w:rsidRDefault="00371B0C" w:rsidP="00A469BF">
                    <w:pPr>
                      <w:spacing w:after="80" w:line="240" w:lineRule="auto"/>
                      <w:rPr>
                        <w:b/>
                        <w:color w:val="525252"/>
                        <w:sz w:val="18"/>
                        <w:szCs w:val="18"/>
                        <w:lang w:val="ru-RU"/>
                      </w:rPr>
                    </w:pPr>
                  </w:p>
                  <w:p w:rsidR="00371B0C" w:rsidRDefault="00371B0C" w:rsidP="008D4113">
                    <w:pPr>
                      <w:spacing w:after="80" w:line="240" w:lineRule="auto"/>
                      <w:rPr>
                        <w:b/>
                        <w:color w:val="525252"/>
                        <w:sz w:val="18"/>
                        <w:szCs w:val="18"/>
                        <w:lang w:val="ru-RU"/>
                      </w:rPr>
                    </w:pPr>
                    <w:r>
                      <w:rPr>
                        <w:b/>
                        <w:noProof/>
                        <w:color w:val="525252"/>
                        <w:sz w:val="18"/>
                        <w:szCs w:val="18"/>
                        <w:lang w:val="ru-RU" w:eastAsia="ru-RU"/>
                      </w:rPr>
                      <w:drawing>
                        <wp:inline distT="0" distB="0" distL="0" distR="0" wp14:anchorId="0AFFCBFC" wp14:editId="12413C78">
                          <wp:extent cx="1055549" cy="684419"/>
                          <wp:effectExtent l="0" t="0" r="0" b="1905"/>
                          <wp:docPr id="18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ITE.jpg"/>
                                  <pic:cNvPicPr/>
                                </pic:nvPicPr>
                                <pic:blipFill rotWithShape="1"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005" t="9250" r="15384" b="865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055590" cy="68444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D4113">
                      <w:rPr>
                        <w:b/>
                        <w:color w:val="525252"/>
                        <w:sz w:val="18"/>
                        <w:szCs w:val="18"/>
                        <w:lang w:val="ru-RU"/>
                      </w:rPr>
                      <w:t xml:space="preserve"> </w:t>
                    </w:r>
                  </w:p>
                  <w:p w:rsidR="00371B0C" w:rsidRPr="001F1BC3" w:rsidRDefault="00371B0C" w:rsidP="008D4113">
                    <w:pPr>
                      <w:spacing w:after="80" w:line="240" w:lineRule="auto"/>
                      <w:rPr>
                        <w:color w:val="525252"/>
                        <w:sz w:val="18"/>
                        <w:szCs w:val="18"/>
                        <w:lang w:val="ru-RU"/>
                      </w:rPr>
                    </w:pPr>
                    <w:r w:rsidRPr="001F1BC3">
                      <w:rPr>
                        <w:color w:val="525252"/>
                        <w:sz w:val="18"/>
                        <w:szCs w:val="18"/>
                        <w:lang w:val="ru-RU"/>
                      </w:rPr>
                      <w:t>Тел.: +7 (495) 935–81–00</w:t>
                    </w:r>
                  </w:p>
                  <w:p w:rsidR="00371B0C" w:rsidRPr="001F1BC3" w:rsidRDefault="00371B0C" w:rsidP="008D4113">
                    <w:pPr>
                      <w:spacing w:after="80" w:line="240" w:lineRule="auto"/>
                      <w:rPr>
                        <w:color w:val="525252"/>
                        <w:sz w:val="18"/>
                        <w:szCs w:val="18"/>
                        <w:lang w:val="ru-RU"/>
                      </w:rPr>
                    </w:pPr>
                    <w:r w:rsidRPr="001F1BC3">
                      <w:rPr>
                        <w:color w:val="525252"/>
                        <w:sz w:val="18"/>
                        <w:szCs w:val="18"/>
                        <w:lang w:val="ru-RU"/>
                      </w:rPr>
                      <w:t>Факс: +7 (495) 935–81–01</w:t>
                    </w:r>
                  </w:p>
                  <w:p w:rsidR="00371B0C" w:rsidRPr="001F1BC3" w:rsidRDefault="00371B0C" w:rsidP="008D4113">
                    <w:pPr>
                      <w:spacing w:after="80" w:line="240" w:lineRule="auto"/>
                      <w:rPr>
                        <w:color w:val="525252"/>
                        <w:sz w:val="18"/>
                        <w:szCs w:val="18"/>
                        <w:lang w:val="ru-RU"/>
                      </w:rPr>
                    </w:pPr>
                    <w:r w:rsidRPr="001F1BC3">
                      <w:rPr>
                        <w:color w:val="525252"/>
                        <w:sz w:val="18"/>
                        <w:szCs w:val="18"/>
                        <w:lang w:val="ru-RU"/>
                      </w:rPr>
                      <w:t>www.mvk.ru</w:t>
                    </w:r>
                  </w:p>
                  <w:p w:rsidR="00371B0C" w:rsidRPr="008D4113" w:rsidRDefault="00371B0C" w:rsidP="008D4113">
                    <w:pPr>
                      <w:spacing w:after="80" w:line="240" w:lineRule="auto"/>
                      <w:rPr>
                        <w:b/>
                        <w:color w:val="525252"/>
                        <w:sz w:val="18"/>
                        <w:szCs w:val="18"/>
                        <w:lang w:val="ru-RU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  <w:p w:rsidR="00371B0C" w:rsidRPr="004639CC" w:rsidRDefault="00F95DDD" w:rsidP="004639CC">
    <w:pPr>
      <w:pStyle w:val="a5"/>
    </w:pPr>
    <w:r>
      <w:rPr>
        <w:noProof/>
        <w:sz w:val="20"/>
        <w:szCs w:val="20"/>
        <w:lang w:val="ru-RU" w:eastAsia="ru-RU"/>
      </w:rPr>
      <mc:AlternateContent>
        <mc:Choice Requires="wps">
          <w:drawing>
            <wp:anchor distT="4294967293" distB="4294967293" distL="114300" distR="114300" simplePos="0" relativeHeight="251684864" behindDoc="0" locked="0" layoutInCell="1" allowOverlap="1" wp14:anchorId="561A8BC4" wp14:editId="5370B0C6">
              <wp:simplePos x="0" y="0"/>
              <wp:positionH relativeFrom="page">
                <wp:posOffset>180340</wp:posOffset>
              </wp:positionH>
              <wp:positionV relativeFrom="paragraph">
                <wp:posOffset>74929</wp:posOffset>
              </wp:positionV>
              <wp:extent cx="7200265" cy="0"/>
              <wp:effectExtent l="0" t="0" r="19685" b="19050"/>
              <wp:wrapNone/>
              <wp:docPr id="7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200265" cy="0"/>
                      </a:xfrm>
                      <a:prstGeom prst="line">
                        <a:avLst/>
                      </a:prstGeom>
                      <a:ln>
                        <a:solidFill>
                          <a:srgbClr val="1A347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8" o:spid="_x0000_s1026" style="position:absolute;z-index:251684864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margin;mso-height-relative:page" from="14.2pt,5.9pt" to="581.1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" strokecolor="#1a347d">
              <o:lock v:ext="edit" shapetype="f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B0C" w:rsidRDefault="00F95DDD">
    <w:pPr>
      <w:pStyle w:val="a5"/>
    </w:pPr>
    <w:r>
      <w:rPr>
        <w:noProof/>
        <w:sz w:val="20"/>
        <w:szCs w:val="20"/>
        <w:lang w:val="ru-RU" w:eastAsia="ru-RU"/>
      </w:rPr>
      <mc:AlternateContent>
        <mc:Choice Requires="wps">
          <w:drawing>
            <wp:anchor distT="4294967293" distB="4294967293" distL="114300" distR="114300" simplePos="0" relativeHeight="251671552" behindDoc="0" locked="0" layoutInCell="1" allowOverlap="1" wp14:anchorId="253A7C37" wp14:editId="4FBC0D1E">
              <wp:simplePos x="0" y="0"/>
              <wp:positionH relativeFrom="page">
                <wp:posOffset>180340</wp:posOffset>
              </wp:positionH>
              <wp:positionV relativeFrom="paragraph">
                <wp:posOffset>1665604</wp:posOffset>
              </wp:positionV>
              <wp:extent cx="7200265" cy="0"/>
              <wp:effectExtent l="0" t="0" r="19685" b="19050"/>
              <wp:wrapNone/>
              <wp:docPr id="24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20026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8" o:spid="_x0000_s1026" style="position:absolute;z-index:251671552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margin;mso-height-relative:page" from="14.2pt,131.15pt" to="581.15pt,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" strokecolor="#4579b8 [3044]">
              <o:lock v:ext="edit" shapetype="f"/>
              <w10:wrap anchorx="page"/>
            </v:line>
          </w:pict>
        </mc:Fallback>
      </mc:AlternateContent>
    </w:r>
    <w:r w:rsidR="00371B0C">
      <w:rPr>
        <w:noProof/>
        <w:lang w:val="ru-RU" w:eastAsia="ru-RU"/>
      </w:rPr>
      <w:drawing>
        <wp:anchor distT="0" distB="0" distL="114300" distR="114300" simplePos="0" relativeHeight="251681792" behindDoc="1" locked="0" layoutInCell="1" allowOverlap="1" wp14:anchorId="7C500825" wp14:editId="255561E3">
          <wp:simplePos x="0" y="0"/>
          <wp:positionH relativeFrom="column">
            <wp:posOffset>5114925</wp:posOffset>
          </wp:positionH>
          <wp:positionV relativeFrom="paragraph">
            <wp:posOffset>-249555</wp:posOffset>
          </wp:positionV>
          <wp:extent cx="1371600" cy="819150"/>
          <wp:effectExtent l="0" t="0" r="0" b="0"/>
          <wp:wrapThrough wrapText="bothSides">
            <wp:wrapPolygon edited="0">
              <wp:start x="0" y="0"/>
              <wp:lineTo x="0" y="21098"/>
              <wp:lineTo x="21300" y="21098"/>
              <wp:lineTo x="21300" y="0"/>
              <wp:lineTo x="0" y="0"/>
            </wp:wrapPolygon>
          </wp:wrapThrough>
          <wp:docPr id="6" name="Рисунок 6" descr="\\10.50.1.1\MVK_Events\2012\Weldex\Marketing\Advertising, PR Materials\ЛОГО\ПРАВИЛЬНЫЙ ЛОГОТИП Welde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0.50.1.1\MVK_Events\2012\Weldex\Marketing\Advertising, PR Materials\ЛОГО\ПРАВИЛЬНЫЙ ЛОГОТИП Weldex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szCs w:val="20"/>
        <w:lang w:val="ru-RU" w:eastAsia="ru-RU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5799116A" wp14:editId="263DE215">
              <wp:simplePos x="0" y="0"/>
              <wp:positionH relativeFrom="column">
                <wp:posOffset>5116195</wp:posOffset>
              </wp:positionH>
              <wp:positionV relativeFrom="paragraph">
                <wp:posOffset>617855</wp:posOffset>
              </wp:positionV>
              <wp:extent cx="1571625" cy="1050290"/>
              <wp:effectExtent l="0" t="0" r="9525" b="0"/>
              <wp:wrapNone/>
              <wp:docPr id="2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71625" cy="10502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1B0C" w:rsidRPr="004639CC" w:rsidRDefault="00371B0C" w:rsidP="001B5D2C">
                          <w:pPr>
                            <w:spacing w:after="80" w:line="240" w:lineRule="auto"/>
                            <w:rPr>
                              <w:rFonts w:ascii="Calibri" w:hAnsi="Calibri" w:cs="Calibri"/>
                              <w:sz w:val="24"/>
                              <w:szCs w:val="24"/>
                              <w:lang w:val="ru-RU"/>
                            </w:rPr>
                          </w:pPr>
                          <w:r w:rsidRPr="004639CC">
                            <w:rPr>
                              <w:rFonts w:ascii="Calibri" w:hAnsi="Calibri" w:cs="Calibri"/>
                              <w:sz w:val="24"/>
                              <w:szCs w:val="24"/>
                              <w:lang w:val="ru-RU"/>
                            </w:rPr>
                            <w:t>Международная выставка сварочных материалов, оборудования и технологий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02.85pt;margin-top:48.65pt;width:123.75pt;height:8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" fillcolor="white [3201]" stroked="f" strokeweight=".5pt">
              <v:path arrowok="t"/>
              <v:textbox>
                <w:txbxContent>
                  <w:p w:rsidR="00371B0C" w:rsidRPr="004639CC" w:rsidRDefault="00371B0C" w:rsidP="001B5D2C">
                    <w:pPr>
                      <w:spacing w:after="80" w:line="240" w:lineRule="auto"/>
                      <w:rPr>
                        <w:rFonts w:ascii="Calibri" w:hAnsi="Calibri" w:cs="Calibri"/>
                        <w:sz w:val="24"/>
                        <w:szCs w:val="24"/>
                        <w:lang w:val="ru-RU"/>
                      </w:rPr>
                    </w:pPr>
                    <w:r w:rsidRPr="004639CC">
                      <w:rPr>
                        <w:rFonts w:ascii="Calibri" w:hAnsi="Calibri" w:cs="Calibri"/>
                        <w:sz w:val="24"/>
                        <w:szCs w:val="24"/>
                        <w:lang w:val="ru-RU"/>
                      </w:rPr>
                      <w:t>Международная выставка сварочных материалов, оборудования и технологий</w:t>
                    </w:r>
                  </w:p>
                </w:txbxContent>
              </v:textbox>
              <w10:anchorlock/>
            </v:shape>
          </w:pict>
        </mc:Fallback>
      </mc:AlternateContent>
    </w:r>
    <w:r w:rsidR="00371B0C">
      <w:rPr>
        <w:noProof/>
        <w:lang w:val="ru-RU" w:eastAsia="ru-RU"/>
      </w:rPr>
      <w:drawing>
        <wp:inline distT="0" distB="0" distL="0" distR="0" wp14:anchorId="2F16F98D" wp14:editId="1F70595C">
          <wp:extent cx="4968000" cy="1590767"/>
          <wp:effectExtent l="0" t="0" r="4445" b="0"/>
          <wp:docPr id="5" name="Рисунок 5" descr="C:\Users\karamzina\Desktop\Weldex 2012\маке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ramzina\Desktop\Weldex 2012\макет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8000" cy="1590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val="ru-RU" w:eastAsia="ru-RU"/>
      </w:rPr>
      <mc:AlternateContent>
        <mc:Choice Requires="wps">
          <w:drawing>
            <wp:anchor distT="0" distB="0" distL="114300" distR="114300" simplePos="0" relativeHeight="251672576" behindDoc="0" locked="1" layoutInCell="1" allowOverlap="1" wp14:anchorId="3420EEAC" wp14:editId="6E710490">
              <wp:simplePos x="0" y="0"/>
              <wp:positionH relativeFrom="column">
                <wp:posOffset>5215890</wp:posOffset>
              </wp:positionH>
              <wp:positionV relativeFrom="paragraph">
                <wp:posOffset>7529195</wp:posOffset>
              </wp:positionV>
              <wp:extent cx="1583690" cy="2588895"/>
              <wp:effectExtent l="0" t="0" r="0" b="1905"/>
              <wp:wrapNone/>
              <wp:docPr id="2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3690" cy="25888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1B0C" w:rsidRDefault="00371B0C" w:rsidP="004A09CF">
                          <w:pPr>
                            <w:spacing w:after="80" w:line="240" w:lineRule="auto"/>
                            <w:jc w:val="center"/>
                            <w:rPr>
                              <w:b/>
                              <w:color w:val="525252"/>
                              <w:sz w:val="18"/>
                              <w:szCs w:val="18"/>
                            </w:rPr>
                          </w:pPr>
                        </w:p>
                        <w:p w:rsidR="00371B0C" w:rsidRDefault="00371B0C" w:rsidP="004A09CF">
                          <w:pPr>
                            <w:spacing w:after="80" w:line="240" w:lineRule="auto"/>
                            <w:jc w:val="center"/>
                            <w:rPr>
                              <w:b/>
                              <w:color w:val="525252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noProof/>
                              <w:color w:val="525252"/>
                              <w:sz w:val="18"/>
                              <w:szCs w:val="18"/>
                              <w:lang w:val="ru-RU" w:eastAsia="ru-RU"/>
                            </w:rPr>
                            <w:drawing>
                              <wp:inline distT="0" distB="0" distL="0" distR="0" wp14:anchorId="69CE6AC9" wp14:editId="2EE39D1A">
                                <wp:extent cx="1055549" cy="684419"/>
                                <wp:effectExtent l="0" t="0" r="0" b="1905"/>
                                <wp:docPr id="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ITE.jpg"/>
                                        <pic:cNvPicPr/>
                                      </pic:nvPicPr>
                                      <pic:blipFill rotWithShape="1"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9005" t="9250" r="15384" b="865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5590" cy="68444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410.7pt;margin-top:592.85pt;width:124.7pt;height:20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" fillcolor="white [3201]" stroked="f" strokeweight=".5pt">
              <v:path arrowok="t"/>
              <v:textbox>
                <w:txbxContent>
                  <w:p w:rsidR="00371B0C" w:rsidRDefault="00371B0C" w:rsidP="004A09CF">
                    <w:pPr>
                      <w:spacing w:after="80" w:line="240" w:lineRule="auto"/>
                      <w:jc w:val="center"/>
                      <w:rPr>
                        <w:b/>
                        <w:color w:val="525252"/>
                        <w:sz w:val="18"/>
                        <w:szCs w:val="18"/>
                      </w:rPr>
                    </w:pPr>
                  </w:p>
                  <w:p w:rsidR="00371B0C" w:rsidRDefault="00371B0C" w:rsidP="004A09CF">
                    <w:pPr>
                      <w:spacing w:after="80" w:line="240" w:lineRule="auto"/>
                      <w:jc w:val="center"/>
                      <w:rPr>
                        <w:b/>
                        <w:color w:val="525252"/>
                        <w:sz w:val="18"/>
                        <w:szCs w:val="18"/>
                      </w:rPr>
                    </w:pPr>
                    <w:r>
                      <w:rPr>
                        <w:b/>
                        <w:noProof/>
                        <w:color w:val="525252"/>
                        <w:sz w:val="18"/>
                        <w:szCs w:val="18"/>
                        <w:lang w:val="ru-RU" w:eastAsia="ru-RU"/>
                      </w:rPr>
                      <w:drawing>
                        <wp:inline distT="0" distB="0" distL="0" distR="0" wp14:anchorId="25790C52" wp14:editId="2FDA64A8">
                          <wp:extent cx="1055549" cy="684419"/>
                          <wp:effectExtent l="0" t="0" r="0" b="1905"/>
                          <wp:docPr id="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ITE.jpg"/>
                                  <pic:cNvPicPr/>
                                </pic:nvPicPr>
                                <pic:blipFill rotWithShape="1"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005" t="9250" r="15384" b="865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055590" cy="68444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23E34"/>
    <w:multiLevelType w:val="hybridMultilevel"/>
    <w:tmpl w:val="27E29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A73CCD"/>
    <w:multiLevelType w:val="hybridMultilevel"/>
    <w:tmpl w:val="9A484900"/>
    <w:lvl w:ilvl="0" w:tplc="1674DACC">
      <w:start w:val="1"/>
      <w:numFmt w:val="bullet"/>
      <w:lvlText w:val="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97754C7"/>
    <w:multiLevelType w:val="hybridMultilevel"/>
    <w:tmpl w:val="17AEEAC8"/>
    <w:lvl w:ilvl="0" w:tplc="1674DACC">
      <w:start w:val="1"/>
      <w:numFmt w:val="bullet"/>
      <w:lvlText w:val="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91A"/>
    <w:rsid w:val="00011939"/>
    <w:rsid w:val="00016089"/>
    <w:rsid w:val="000E6828"/>
    <w:rsid w:val="000F49AE"/>
    <w:rsid w:val="000F5767"/>
    <w:rsid w:val="00133177"/>
    <w:rsid w:val="0013744E"/>
    <w:rsid w:val="00145BDF"/>
    <w:rsid w:val="00157AA2"/>
    <w:rsid w:val="001654BC"/>
    <w:rsid w:val="00173352"/>
    <w:rsid w:val="00180D5B"/>
    <w:rsid w:val="00186D7C"/>
    <w:rsid w:val="001930EA"/>
    <w:rsid w:val="0019532B"/>
    <w:rsid w:val="001957B6"/>
    <w:rsid w:val="001A1C61"/>
    <w:rsid w:val="001B564F"/>
    <w:rsid w:val="001B5D2C"/>
    <w:rsid w:val="001D2F28"/>
    <w:rsid w:val="001F3D18"/>
    <w:rsid w:val="002121C3"/>
    <w:rsid w:val="00214AA7"/>
    <w:rsid w:val="00227AB5"/>
    <w:rsid w:val="0023502A"/>
    <w:rsid w:val="00253BDF"/>
    <w:rsid w:val="00262BB8"/>
    <w:rsid w:val="002726E4"/>
    <w:rsid w:val="0028667A"/>
    <w:rsid w:val="002C2846"/>
    <w:rsid w:val="002D4E0F"/>
    <w:rsid w:val="00304A8A"/>
    <w:rsid w:val="003142C1"/>
    <w:rsid w:val="00326776"/>
    <w:rsid w:val="00332D9F"/>
    <w:rsid w:val="00342422"/>
    <w:rsid w:val="003429F3"/>
    <w:rsid w:val="00342B77"/>
    <w:rsid w:val="003562A2"/>
    <w:rsid w:val="003571AE"/>
    <w:rsid w:val="00367274"/>
    <w:rsid w:val="00371B0C"/>
    <w:rsid w:val="003928C0"/>
    <w:rsid w:val="003930F2"/>
    <w:rsid w:val="00397E37"/>
    <w:rsid w:val="003A46DA"/>
    <w:rsid w:val="003B2F0F"/>
    <w:rsid w:val="003B4C0C"/>
    <w:rsid w:val="003C6BA6"/>
    <w:rsid w:val="003D6100"/>
    <w:rsid w:val="003F2937"/>
    <w:rsid w:val="003F30E0"/>
    <w:rsid w:val="0044746A"/>
    <w:rsid w:val="004505D8"/>
    <w:rsid w:val="004639CC"/>
    <w:rsid w:val="00474EA5"/>
    <w:rsid w:val="00482327"/>
    <w:rsid w:val="00490DDA"/>
    <w:rsid w:val="00495ED9"/>
    <w:rsid w:val="004A09CF"/>
    <w:rsid w:val="004A1017"/>
    <w:rsid w:val="004A4BC7"/>
    <w:rsid w:val="004B7B7F"/>
    <w:rsid w:val="004C7E2F"/>
    <w:rsid w:val="004D62B9"/>
    <w:rsid w:val="004F2913"/>
    <w:rsid w:val="004F665B"/>
    <w:rsid w:val="00526A0A"/>
    <w:rsid w:val="00557BFB"/>
    <w:rsid w:val="00575435"/>
    <w:rsid w:val="00576C04"/>
    <w:rsid w:val="00581391"/>
    <w:rsid w:val="00582E06"/>
    <w:rsid w:val="00586C5E"/>
    <w:rsid w:val="005A1211"/>
    <w:rsid w:val="005A1CCD"/>
    <w:rsid w:val="005A41FC"/>
    <w:rsid w:val="005C0706"/>
    <w:rsid w:val="005D3849"/>
    <w:rsid w:val="005E2E4D"/>
    <w:rsid w:val="00600A2F"/>
    <w:rsid w:val="0060513D"/>
    <w:rsid w:val="00640E67"/>
    <w:rsid w:val="00644D82"/>
    <w:rsid w:val="006710F7"/>
    <w:rsid w:val="00683508"/>
    <w:rsid w:val="006911C9"/>
    <w:rsid w:val="00693EC8"/>
    <w:rsid w:val="006A01CB"/>
    <w:rsid w:val="006B115C"/>
    <w:rsid w:val="006B75FD"/>
    <w:rsid w:val="006C4BB7"/>
    <w:rsid w:val="006C5E88"/>
    <w:rsid w:val="006C6B36"/>
    <w:rsid w:val="00724B3A"/>
    <w:rsid w:val="00736C37"/>
    <w:rsid w:val="00744084"/>
    <w:rsid w:val="00747426"/>
    <w:rsid w:val="007573B6"/>
    <w:rsid w:val="0076114F"/>
    <w:rsid w:val="0078265C"/>
    <w:rsid w:val="007A39F5"/>
    <w:rsid w:val="007D11AA"/>
    <w:rsid w:val="007E43F4"/>
    <w:rsid w:val="007E452A"/>
    <w:rsid w:val="007F0176"/>
    <w:rsid w:val="00802B0A"/>
    <w:rsid w:val="008171EB"/>
    <w:rsid w:val="008222E2"/>
    <w:rsid w:val="00852179"/>
    <w:rsid w:val="0086007C"/>
    <w:rsid w:val="008614BA"/>
    <w:rsid w:val="0087625A"/>
    <w:rsid w:val="008957EA"/>
    <w:rsid w:val="008B6535"/>
    <w:rsid w:val="008D4113"/>
    <w:rsid w:val="008F1E49"/>
    <w:rsid w:val="00904915"/>
    <w:rsid w:val="00943E6C"/>
    <w:rsid w:val="0095235C"/>
    <w:rsid w:val="009778D1"/>
    <w:rsid w:val="009812BD"/>
    <w:rsid w:val="0099299F"/>
    <w:rsid w:val="009A2968"/>
    <w:rsid w:val="009B1112"/>
    <w:rsid w:val="009B2346"/>
    <w:rsid w:val="009B5D20"/>
    <w:rsid w:val="009C0910"/>
    <w:rsid w:val="009D0D7C"/>
    <w:rsid w:val="009D5927"/>
    <w:rsid w:val="00A00719"/>
    <w:rsid w:val="00A04150"/>
    <w:rsid w:val="00A074EC"/>
    <w:rsid w:val="00A21E11"/>
    <w:rsid w:val="00A43CF9"/>
    <w:rsid w:val="00A469BF"/>
    <w:rsid w:val="00A56B5F"/>
    <w:rsid w:val="00A84A13"/>
    <w:rsid w:val="00AB4A1D"/>
    <w:rsid w:val="00AB6F0A"/>
    <w:rsid w:val="00AE40C6"/>
    <w:rsid w:val="00B13920"/>
    <w:rsid w:val="00B2602F"/>
    <w:rsid w:val="00B47D82"/>
    <w:rsid w:val="00B519C8"/>
    <w:rsid w:val="00B57581"/>
    <w:rsid w:val="00B62A80"/>
    <w:rsid w:val="00B83980"/>
    <w:rsid w:val="00B87319"/>
    <w:rsid w:val="00B90E3A"/>
    <w:rsid w:val="00B93368"/>
    <w:rsid w:val="00BA5442"/>
    <w:rsid w:val="00BB087A"/>
    <w:rsid w:val="00BD29E7"/>
    <w:rsid w:val="00BD71A3"/>
    <w:rsid w:val="00BE067E"/>
    <w:rsid w:val="00BE7EFD"/>
    <w:rsid w:val="00BF5825"/>
    <w:rsid w:val="00C008A0"/>
    <w:rsid w:val="00C2680A"/>
    <w:rsid w:val="00C32CA8"/>
    <w:rsid w:val="00C50F0F"/>
    <w:rsid w:val="00C66CD0"/>
    <w:rsid w:val="00C712BE"/>
    <w:rsid w:val="00C74BC2"/>
    <w:rsid w:val="00C93197"/>
    <w:rsid w:val="00C9333A"/>
    <w:rsid w:val="00C976CA"/>
    <w:rsid w:val="00CA4CCA"/>
    <w:rsid w:val="00CD48E6"/>
    <w:rsid w:val="00CF291A"/>
    <w:rsid w:val="00D06355"/>
    <w:rsid w:val="00D13D0A"/>
    <w:rsid w:val="00D2515F"/>
    <w:rsid w:val="00D44701"/>
    <w:rsid w:val="00D55209"/>
    <w:rsid w:val="00D75A72"/>
    <w:rsid w:val="00DA796C"/>
    <w:rsid w:val="00DD0272"/>
    <w:rsid w:val="00DD57B5"/>
    <w:rsid w:val="00DE329C"/>
    <w:rsid w:val="00DF6B54"/>
    <w:rsid w:val="00E146F8"/>
    <w:rsid w:val="00E4242F"/>
    <w:rsid w:val="00E51DA4"/>
    <w:rsid w:val="00E62558"/>
    <w:rsid w:val="00E65C89"/>
    <w:rsid w:val="00EC1D03"/>
    <w:rsid w:val="00EE6C31"/>
    <w:rsid w:val="00F027C6"/>
    <w:rsid w:val="00F06614"/>
    <w:rsid w:val="00F0681A"/>
    <w:rsid w:val="00F21CB5"/>
    <w:rsid w:val="00F27017"/>
    <w:rsid w:val="00F40A89"/>
    <w:rsid w:val="00F451D5"/>
    <w:rsid w:val="00F5458E"/>
    <w:rsid w:val="00F641C7"/>
    <w:rsid w:val="00F8371A"/>
    <w:rsid w:val="00F95DDD"/>
    <w:rsid w:val="00FA20F4"/>
    <w:rsid w:val="00FB433A"/>
    <w:rsid w:val="00FB6968"/>
    <w:rsid w:val="00FC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9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3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30F2"/>
  </w:style>
  <w:style w:type="paragraph" w:styleId="a7">
    <w:name w:val="footer"/>
    <w:basedOn w:val="a"/>
    <w:link w:val="a8"/>
    <w:uiPriority w:val="99"/>
    <w:unhideWhenUsed/>
    <w:rsid w:val="00393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30F2"/>
  </w:style>
  <w:style w:type="paragraph" w:styleId="a9">
    <w:name w:val="List Paragraph"/>
    <w:basedOn w:val="a"/>
    <w:uiPriority w:val="99"/>
    <w:qFormat/>
    <w:rsid w:val="00724B3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B87319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3C6BA6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9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3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30F2"/>
  </w:style>
  <w:style w:type="paragraph" w:styleId="a7">
    <w:name w:val="footer"/>
    <w:basedOn w:val="a"/>
    <w:link w:val="a8"/>
    <w:uiPriority w:val="99"/>
    <w:unhideWhenUsed/>
    <w:rsid w:val="00393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30F2"/>
  </w:style>
  <w:style w:type="paragraph" w:styleId="a9">
    <w:name w:val="List Paragraph"/>
    <w:basedOn w:val="a"/>
    <w:uiPriority w:val="99"/>
    <w:qFormat/>
    <w:rsid w:val="00724B3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B87319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3C6BA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3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abex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abex.ru/ru-RU/home/visitors/e-ticket/cabex_2014.aspx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cabex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abex.ru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9C745-111F-4057-B8B8-5284F3C8B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A8B3D418</Template>
  <TotalTime>442</TotalTime>
  <Pages>2</Pages>
  <Words>369</Words>
  <Characters>2109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ITE Moscow</Company>
  <LinksUpToDate>false</LinksUpToDate>
  <CharactersWithSpaces>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Vyacheslav Pankin</dc:creator>
  <cp:lastModifiedBy>Olga Komarova</cp:lastModifiedBy>
  <cp:revision>10</cp:revision>
  <cp:lastPrinted>2013-12-10T06:44:00Z</cp:lastPrinted>
  <dcterms:created xsi:type="dcterms:W3CDTF">2013-12-06T13:13:00Z</dcterms:created>
  <dcterms:modified xsi:type="dcterms:W3CDTF">2013-12-10T08:11:00Z</dcterms:modified>
</cp:coreProperties>
</file>